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7C291" w14:textId="77777777" w:rsidR="00B501CD" w:rsidRPr="00B501CD" w:rsidRDefault="00B501CD" w:rsidP="00B501CD">
      <w:pPr>
        <w:pBdr>
          <w:top w:val="single" w:sz="4" w:space="1" w:color="auto"/>
          <w:left w:val="single" w:sz="4" w:space="0" w:color="auto"/>
          <w:bottom w:val="single" w:sz="4" w:space="0" w:color="auto"/>
          <w:right w:val="single" w:sz="4" w:space="4" w:color="auto"/>
        </w:pBdr>
        <w:jc w:val="center"/>
        <w:rPr>
          <w:rFonts w:asciiTheme="majorHAnsi" w:hAnsiTheme="majorHAnsi" w:cstheme="majorHAnsi"/>
          <w:sz w:val="32"/>
          <w:szCs w:val="32"/>
        </w:rPr>
      </w:pPr>
      <w:r w:rsidRPr="00B501CD">
        <w:rPr>
          <w:rFonts w:asciiTheme="majorHAnsi" w:hAnsiTheme="majorHAnsi" w:cstheme="majorHAnsi"/>
          <w:sz w:val="32"/>
          <w:szCs w:val="32"/>
        </w:rPr>
        <w:t>Základní škola a mateřská škola Pustějov, příspěvková organizace, Pustějov 171, 742 43</w:t>
      </w:r>
    </w:p>
    <w:p w14:paraId="38A01688" w14:textId="77777777" w:rsidR="00B501CD" w:rsidRDefault="00B501CD" w:rsidP="008B5279">
      <w:pPr>
        <w:rPr>
          <w:rFonts w:asciiTheme="majorHAnsi" w:hAnsiTheme="majorHAnsi" w:cstheme="majorHAnsi"/>
          <w:sz w:val="24"/>
          <w:szCs w:val="24"/>
        </w:rPr>
      </w:pPr>
    </w:p>
    <w:p w14:paraId="708D41C9" w14:textId="77777777" w:rsidR="00B501CD" w:rsidRDefault="00B501CD" w:rsidP="008B5279">
      <w:pPr>
        <w:rPr>
          <w:rFonts w:asciiTheme="majorHAnsi" w:hAnsiTheme="majorHAnsi" w:cstheme="majorHAnsi"/>
          <w:sz w:val="24"/>
          <w:szCs w:val="24"/>
        </w:rPr>
      </w:pPr>
    </w:p>
    <w:p w14:paraId="7621A8D0" w14:textId="77777777" w:rsidR="00B501CD" w:rsidRDefault="00B501CD" w:rsidP="008B5279">
      <w:pPr>
        <w:rPr>
          <w:rFonts w:asciiTheme="majorHAnsi" w:hAnsiTheme="majorHAnsi" w:cstheme="majorHAnsi"/>
          <w:sz w:val="24"/>
          <w:szCs w:val="24"/>
        </w:rPr>
      </w:pPr>
    </w:p>
    <w:p w14:paraId="045629E1" w14:textId="77777777" w:rsidR="00B501CD" w:rsidRDefault="00B501CD" w:rsidP="00B501CD">
      <w:pPr>
        <w:jc w:val="center"/>
        <w:rPr>
          <w:rFonts w:asciiTheme="majorHAnsi" w:hAnsiTheme="majorHAnsi" w:cstheme="majorHAnsi"/>
          <w:b/>
          <w:sz w:val="56"/>
          <w:szCs w:val="56"/>
        </w:rPr>
      </w:pPr>
    </w:p>
    <w:p w14:paraId="78914905" w14:textId="77777777" w:rsidR="00B501CD" w:rsidRDefault="00B501CD" w:rsidP="00B501CD">
      <w:pPr>
        <w:jc w:val="center"/>
        <w:rPr>
          <w:rFonts w:asciiTheme="majorHAnsi" w:hAnsiTheme="majorHAnsi" w:cstheme="majorHAnsi"/>
          <w:b/>
          <w:sz w:val="56"/>
          <w:szCs w:val="56"/>
        </w:rPr>
      </w:pPr>
    </w:p>
    <w:p w14:paraId="78AB2C11" w14:textId="77777777" w:rsidR="00B501CD" w:rsidRPr="00B501CD" w:rsidRDefault="00B501CD" w:rsidP="00B501CD">
      <w:pPr>
        <w:jc w:val="center"/>
        <w:rPr>
          <w:rFonts w:asciiTheme="majorHAnsi" w:hAnsiTheme="majorHAnsi" w:cstheme="majorHAnsi"/>
          <w:b/>
          <w:sz w:val="56"/>
          <w:szCs w:val="56"/>
        </w:rPr>
      </w:pPr>
      <w:r w:rsidRPr="00B501CD">
        <w:rPr>
          <w:rFonts w:asciiTheme="majorHAnsi" w:hAnsiTheme="majorHAnsi" w:cstheme="majorHAnsi"/>
          <w:b/>
          <w:sz w:val="56"/>
          <w:szCs w:val="56"/>
        </w:rPr>
        <w:t>PROVOZNÍ ŘÁD MATEŘSKÉ ŠKOLY</w:t>
      </w:r>
    </w:p>
    <w:p w14:paraId="59C66DB4" w14:textId="77777777" w:rsidR="00B501CD" w:rsidRDefault="00B501CD" w:rsidP="008B5279">
      <w:pPr>
        <w:rPr>
          <w:rFonts w:asciiTheme="majorHAnsi" w:hAnsiTheme="majorHAnsi" w:cstheme="majorHAnsi"/>
          <w:sz w:val="24"/>
          <w:szCs w:val="24"/>
        </w:rPr>
      </w:pPr>
    </w:p>
    <w:p w14:paraId="2C6B7107" w14:textId="77777777" w:rsidR="00B501CD" w:rsidRDefault="00B501CD" w:rsidP="008B5279">
      <w:pPr>
        <w:rPr>
          <w:rFonts w:asciiTheme="majorHAnsi" w:hAnsiTheme="majorHAnsi" w:cstheme="majorHAnsi"/>
          <w:sz w:val="24"/>
          <w:szCs w:val="24"/>
        </w:rPr>
      </w:pPr>
    </w:p>
    <w:p w14:paraId="30DBDCD4" w14:textId="77777777" w:rsidR="00B501CD" w:rsidRDefault="00B501CD" w:rsidP="008B5279">
      <w:pPr>
        <w:rPr>
          <w:rFonts w:asciiTheme="majorHAnsi" w:hAnsiTheme="majorHAnsi" w:cstheme="majorHAnsi"/>
          <w:sz w:val="24"/>
          <w:szCs w:val="24"/>
        </w:rPr>
      </w:pPr>
    </w:p>
    <w:p w14:paraId="7DB38F32" w14:textId="77777777" w:rsidR="00B501CD" w:rsidRDefault="00B501CD" w:rsidP="008B5279">
      <w:pPr>
        <w:rPr>
          <w:rFonts w:asciiTheme="majorHAnsi" w:hAnsiTheme="majorHAnsi" w:cstheme="majorHAnsi"/>
          <w:sz w:val="24"/>
          <w:szCs w:val="24"/>
        </w:rPr>
      </w:pPr>
    </w:p>
    <w:p w14:paraId="6C897DBA" w14:textId="77777777" w:rsidR="00B501CD" w:rsidRDefault="00B501CD" w:rsidP="008B5279">
      <w:pPr>
        <w:rPr>
          <w:rFonts w:asciiTheme="majorHAnsi" w:hAnsiTheme="majorHAnsi" w:cstheme="majorHAnsi"/>
          <w:sz w:val="24"/>
          <w:szCs w:val="24"/>
        </w:rPr>
      </w:pPr>
    </w:p>
    <w:p w14:paraId="71A93F7B" w14:textId="77777777" w:rsidR="00B501CD" w:rsidRPr="00B501CD" w:rsidRDefault="00B501CD" w:rsidP="00B501CD">
      <w:pPr>
        <w:jc w:val="center"/>
        <w:rPr>
          <w:rFonts w:asciiTheme="majorHAnsi" w:hAnsiTheme="majorHAnsi" w:cstheme="majorHAnsi"/>
          <w:sz w:val="48"/>
          <w:szCs w:val="48"/>
        </w:rPr>
      </w:pPr>
      <w:r w:rsidRPr="00B501CD">
        <w:rPr>
          <w:rFonts w:asciiTheme="majorHAnsi" w:hAnsiTheme="majorHAnsi" w:cstheme="majorHAnsi"/>
          <w:sz w:val="48"/>
          <w:szCs w:val="48"/>
        </w:rPr>
        <w:t>Č.</w:t>
      </w:r>
      <w:r>
        <w:rPr>
          <w:rFonts w:asciiTheme="majorHAnsi" w:hAnsiTheme="majorHAnsi" w:cstheme="majorHAnsi"/>
          <w:sz w:val="48"/>
          <w:szCs w:val="48"/>
        </w:rPr>
        <w:t>j. R9/</w:t>
      </w:r>
      <w:r w:rsidRPr="00B501CD">
        <w:rPr>
          <w:rFonts w:asciiTheme="majorHAnsi" w:hAnsiTheme="majorHAnsi" w:cstheme="majorHAnsi"/>
          <w:sz w:val="48"/>
          <w:szCs w:val="48"/>
        </w:rPr>
        <w:t>2024</w:t>
      </w:r>
    </w:p>
    <w:p w14:paraId="04F535B8" w14:textId="77777777" w:rsidR="008B5279" w:rsidRDefault="008B5279" w:rsidP="00C71834">
      <w:pPr>
        <w:rPr>
          <w:rFonts w:asciiTheme="majorHAnsi" w:hAnsiTheme="majorHAnsi" w:cstheme="majorHAnsi"/>
          <w:b/>
          <w:sz w:val="40"/>
          <w:szCs w:val="40"/>
        </w:rPr>
      </w:pPr>
    </w:p>
    <w:p w14:paraId="4E1A73D6" w14:textId="77777777" w:rsidR="008B5279" w:rsidRDefault="008B5279" w:rsidP="00C71834">
      <w:pPr>
        <w:rPr>
          <w:rFonts w:asciiTheme="majorHAnsi" w:hAnsiTheme="majorHAnsi" w:cstheme="majorHAnsi"/>
          <w:b/>
          <w:sz w:val="40"/>
          <w:szCs w:val="40"/>
        </w:rPr>
      </w:pPr>
    </w:p>
    <w:p w14:paraId="67DAC815" w14:textId="77777777" w:rsidR="008B5279" w:rsidRDefault="008B5279" w:rsidP="00C71834">
      <w:pPr>
        <w:rPr>
          <w:rFonts w:asciiTheme="majorHAnsi" w:hAnsiTheme="majorHAnsi" w:cstheme="majorHAnsi"/>
          <w:b/>
          <w:sz w:val="40"/>
          <w:szCs w:val="40"/>
        </w:rPr>
      </w:pPr>
    </w:p>
    <w:p w14:paraId="4F3ACAAF" w14:textId="77777777" w:rsidR="008B5279" w:rsidRDefault="008B5279" w:rsidP="00C71834">
      <w:pPr>
        <w:rPr>
          <w:rFonts w:asciiTheme="majorHAnsi" w:hAnsiTheme="majorHAnsi" w:cstheme="majorHAnsi"/>
          <w:b/>
          <w:sz w:val="40"/>
          <w:szCs w:val="40"/>
        </w:rPr>
      </w:pPr>
    </w:p>
    <w:p w14:paraId="1D7E7B7C" w14:textId="77777777" w:rsidR="008B5279" w:rsidRDefault="008B5279" w:rsidP="00C71834">
      <w:pPr>
        <w:rPr>
          <w:rFonts w:asciiTheme="majorHAnsi" w:hAnsiTheme="majorHAnsi" w:cstheme="majorHAnsi"/>
          <w:b/>
          <w:sz w:val="40"/>
          <w:szCs w:val="40"/>
        </w:rPr>
      </w:pPr>
    </w:p>
    <w:p w14:paraId="18540AB5" w14:textId="77777777" w:rsidR="00B501CD" w:rsidRDefault="00B501CD" w:rsidP="00C71834">
      <w:pPr>
        <w:rPr>
          <w:rFonts w:asciiTheme="majorHAnsi" w:hAnsiTheme="majorHAnsi" w:cstheme="majorHAnsi"/>
          <w:b/>
          <w:sz w:val="40"/>
          <w:szCs w:val="40"/>
        </w:rPr>
      </w:pPr>
    </w:p>
    <w:p w14:paraId="6B2B803E" w14:textId="77777777" w:rsidR="00B501CD" w:rsidRDefault="00B501CD" w:rsidP="00C71834">
      <w:pPr>
        <w:rPr>
          <w:rFonts w:asciiTheme="majorHAnsi" w:hAnsiTheme="majorHAnsi" w:cstheme="majorHAnsi"/>
          <w:b/>
          <w:sz w:val="40"/>
          <w:szCs w:val="40"/>
        </w:rPr>
      </w:pPr>
    </w:p>
    <w:p w14:paraId="7EE3B717" w14:textId="77777777" w:rsidR="00B501CD" w:rsidRDefault="00B501CD" w:rsidP="00C71834">
      <w:pPr>
        <w:rPr>
          <w:rFonts w:asciiTheme="majorHAnsi" w:hAnsiTheme="majorHAnsi" w:cstheme="majorHAnsi"/>
          <w:b/>
          <w:sz w:val="40"/>
          <w:szCs w:val="40"/>
        </w:rPr>
      </w:pPr>
    </w:p>
    <w:p w14:paraId="00F3F534" w14:textId="77777777" w:rsidR="00C571BE" w:rsidRPr="00685896" w:rsidRDefault="00C571BE" w:rsidP="00C71834">
      <w:pPr>
        <w:rPr>
          <w:rFonts w:asciiTheme="majorHAnsi" w:hAnsiTheme="majorHAnsi" w:cstheme="majorHAnsi"/>
          <w:b/>
          <w:sz w:val="40"/>
          <w:szCs w:val="40"/>
        </w:rPr>
      </w:pPr>
      <w:r w:rsidRPr="00685896">
        <w:rPr>
          <w:rFonts w:asciiTheme="majorHAnsi" w:hAnsiTheme="majorHAnsi" w:cstheme="majorHAnsi"/>
          <w:b/>
          <w:sz w:val="40"/>
          <w:szCs w:val="40"/>
        </w:rPr>
        <w:lastRenderedPageBreak/>
        <w:t>Obsah</w:t>
      </w:r>
    </w:p>
    <w:p w14:paraId="2A128B82" w14:textId="77777777" w:rsidR="00C571BE" w:rsidRPr="000057C2" w:rsidRDefault="00C571BE" w:rsidP="00C71834">
      <w:pPr>
        <w:pStyle w:val="Odstavecseseznamem"/>
        <w:rPr>
          <w:rFonts w:asciiTheme="majorHAnsi" w:hAnsiTheme="majorHAnsi" w:cstheme="majorHAnsi"/>
          <w:sz w:val="24"/>
          <w:szCs w:val="24"/>
        </w:rPr>
      </w:pPr>
    </w:p>
    <w:p w14:paraId="247EB5DF" w14:textId="77777777" w:rsidR="000057C2" w:rsidRDefault="000057C2" w:rsidP="00C71834">
      <w:pPr>
        <w:pStyle w:val="Odstavecseseznamem"/>
        <w:ind w:left="1440"/>
        <w:rPr>
          <w:rFonts w:asciiTheme="majorHAnsi" w:hAnsiTheme="majorHAnsi" w:cstheme="majorHAnsi"/>
          <w:sz w:val="24"/>
          <w:szCs w:val="24"/>
        </w:rPr>
      </w:pPr>
    </w:p>
    <w:p w14:paraId="2C140178" w14:textId="77777777" w:rsidR="000057C2" w:rsidRPr="00475A62" w:rsidRDefault="00685896" w:rsidP="00F459EE">
      <w:pPr>
        <w:pStyle w:val="Odstavecseseznamem"/>
        <w:numPr>
          <w:ilvl w:val="0"/>
          <w:numId w:val="14"/>
        </w:numPr>
        <w:rPr>
          <w:rFonts w:asciiTheme="majorHAnsi" w:hAnsiTheme="majorHAnsi" w:cstheme="majorHAnsi"/>
          <w:sz w:val="28"/>
          <w:szCs w:val="28"/>
        </w:rPr>
      </w:pPr>
      <w:r w:rsidRPr="00475A62">
        <w:rPr>
          <w:rFonts w:asciiTheme="majorHAnsi" w:hAnsiTheme="majorHAnsi" w:cstheme="majorHAnsi"/>
          <w:sz w:val="24"/>
          <w:szCs w:val="24"/>
        </w:rPr>
        <w:t xml:space="preserve">  </w:t>
      </w:r>
      <w:r w:rsidR="000057C2" w:rsidRPr="00475A62">
        <w:rPr>
          <w:rFonts w:asciiTheme="majorHAnsi" w:hAnsiTheme="majorHAnsi" w:cstheme="majorHAnsi"/>
          <w:sz w:val="28"/>
          <w:szCs w:val="28"/>
        </w:rPr>
        <w:t>Údaje o zařízení</w:t>
      </w:r>
    </w:p>
    <w:p w14:paraId="16892570" w14:textId="77777777" w:rsidR="000057C2" w:rsidRPr="00685896" w:rsidRDefault="00ED35F2" w:rsidP="00C71834">
      <w:pPr>
        <w:pStyle w:val="Odstavecseseznamem"/>
        <w:ind w:left="1080"/>
        <w:rPr>
          <w:rFonts w:asciiTheme="majorHAnsi" w:hAnsiTheme="majorHAnsi" w:cstheme="majorHAnsi"/>
          <w:sz w:val="28"/>
          <w:szCs w:val="28"/>
        </w:rPr>
      </w:pPr>
      <w:r>
        <w:rPr>
          <w:rFonts w:asciiTheme="majorHAnsi" w:hAnsiTheme="majorHAnsi" w:cstheme="majorHAnsi"/>
          <w:sz w:val="28"/>
          <w:szCs w:val="28"/>
        </w:rPr>
        <w:t>Sídlo</w:t>
      </w:r>
      <w:r w:rsidR="000057C2" w:rsidRPr="00685896">
        <w:rPr>
          <w:rFonts w:asciiTheme="majorHAnsi" w:hAnsiTheme="majorHAnsi" w:cstheme="majorHAnsi"/>
          <w:sz w:val="28"/>
          <w:szCs w:val="28"/>
        </w:rPr>
        <w:t>: Pustějov 171</w:t>
      </w:r>
    </w:p>
    <w:p w14:paraId="266DE470" w14:textId="77777777" w:rsidR="000057C2" w:rsidRPr="00685896" w:rsidRDefault="000057C2" w:rsidP="00C71834">
      <w:pPr>
        <w:pStyle w:val="Odstavecseseznamem"/>
        <w:ind w:left="1080"/>
        <w:rPr>
          <w:rFonts w:asciiTheme="majorHAnsi" w:hAnsiTheme="majorHAnsi" w:cstheme="majorHAnsi"/>
          <w:sz w:val="28"/>
          <w:szCs w:val="28"/>
        </w:rPr>
      </w:pPr>
    </w:p>
    <w:p w14:paraId="60E154FF" w14:textId="77777777" w:rsidR="000057C2" w:rsidRPr="00685896" w:rsidRDefault="000057C2" w:rsidP="00C71834">
      <w:pPr>
        <w:pStyle w:val="Odstavecseseznamem"/>
        <w:ind w:left="1080"/>
        <w:rPr>
          <w:rFonts w:asciiTheme="majorHAnsi" w:hAnsiTheme="majorHAnsi" w:cstheme="majorHAnsi"/>
          <w:sz w:val="28"/>
          <w:szCs w:val="28"/>
        </w:rPr>
      </w:pPr>
      <w:r w:rsidRPr="00685896">
        <w:rPr>
          <w:rFonts w:asciiTheme="majorHAnsi" w:hAnsiTheme="majorHAnsi" w:cstheme="majorHAnsi"/>
          <w:sz w:val="28"/>
          <w:szCs w:val="28"/>
        </w:rPr>
        <w:t>Telefon: 556 400 887</w:t>
      </w:r>
    </w:p>
    <w:p w14:paraId="3F869497" w14:textId="77777777" w:rsidR="000057C2" w:rsidRPr="00685896" w:rsidRDefault="000057C2" w:rsidP="00C71834">
      <w:pPr>
        <w:pStyle w:val="Odstavecseseznamem"/>
        <w:ind w:left="1080"/>
        <w:rPr>
          <w:rFonts w:asciiTheme="majorHAnsi" w:hAnsiTheme="majorHAnsi" w:cstheme="majorHAnsi"/>
          <w:sz w:val="28"/>
          <w:szCs w:val="28"/>
        </w:rPr>
      </w:pPr>
    </w:p>
    <w:p w14:paraId="28FF2DD6" w14:textId="77777777" w:rsidR="000057C2" w:rsidRPr="00475A62" w:rsidRDefault="000057C2" w:rsidP="00C71834">
      <w:pPr>
        <w:pStyle w:val="Odstavecseseznamem"/>
        <w:ind w:left="1080"/>
        <w:rPr>
          <w:rFonts w:asciiTheme="majorHAnsi" w:hAnsiTheme="majorHAnsi" w:cstheme="majorHAnsi"/>
          <w:sz w:val="28"/>
          <w:szCs w:val="28"/>
        </w:rPr>
      </w:pPr>
      <w:r w:rsidRPr="00685896">
        <w:rPr>
          <w:rFonts w:asciiTheme="majorHAnsi" w:hAnsiTheme="majorHAnsi" w:cstheme="majorHAnsi"/>
          <w:sz w:val="28"/>
          <w:szCs w:val="28"/>
        </w:rPr>
        <w:t>IČO: 70997888</w:t>
      </w:r>
      <w:r w:rsidRPr="00475A62">
        <w:rPr>
          <w:rFonts w:asciiTheme="majorHAnsi" w:hAnsiTheme="majorHAnsi" w:cstheme="majorHAnsi"/>
          <w:sz w:val="28"/>
          <w:szCs w:val="28"/>
        </w:rPr>
        <w:t xml:space="preserve"> </w:t>
      </w:r>
    </w:p>
    <w:p w14:paraId="608E416F" w14:textId="77777777" w:rsidR="000057C2" w:rsidRPr="00685896" w:rsidRDefault="000057C2" w:rsidP="00C71834">
      <w:pPr>
        <w:pStyle w:val="Odstavecseseznamem"/>
        <w:ind w:left="1080"/>
        <w:rPr>
          <w:rFonts w:asciiTheme="majorHAnsi" w:hAnsiTheme="majorHAnsi" w:cstheme="majorHAnsi"/>
          <w:sz w:val="28"/>
          <w:szCs w:val="28"/>
        </w:rPr>
      </w:pPr>
    </w:p>
    <w:p w14:paraId="4C711F3B" w14:textId="77777777" w:rsidR="000057C2" w:rsidRPr="00685896" w:rsidRDefault="000057C2" w:rsidP="00C71834">
      <w:pPr>
        <w:pStyle w:val="Odstavecseseznamem"/>
        <w:ind w:left="1080"/>
        <w:rPr>
          <w:rFonts w:asciiTheme="majorHAnsi" w:hAnsiTheme="majorHAnsi" w:cstheme="majorHAnsi"/>
          <w:sz w:val="28"/>
          <w:szCs w:val="28"/>
        </w:rPr>
      </w:pPr>
      <w:r w:rsidRPr="00685896">
        <w:rPr>
          <w:rFonts w:asciiTheme="majorHAnsi" w:hAnsiTheme="majorHAnsi" w:cstheme="majorHAnsi"/>
          <w:sz w:val="28"/>
          <w:szCs w:val="28"/>
        </w:rPr>
        <w:t>Zřizovatel: Obec Pustějov</w:t>
      </w:r>
    </w:p>
    <w:p w14:paraId="2AC80775" w14:textId="77777777" w:rsidR="000057C2" w:rsidRPr="00685896" w:rsidRDefault="000057C2" w:rsidP="00C71834">
      <w:pPr>
        <w:pStyle w:val="Odstavecseseznamem"/>
        <w:ind w:left="1080"/>
        <w:rPr>
          <w:rFonts w:asciiTheme="majorHAnsi" w:hAnsiTheme="majorHAnsi" w:cstheme="majorHAnsi"/>
          <w:sz w:val="28"/>
          <w:szCs w:val="28"/>
        </w:rPr>
      </w:pPr>
    </w:p>
    <w:p w14:paraId="56D2D1FE" w14:textId="77777777" w:rsidR="000057C2" w:rsidRPr="00E119B2" w:rsidRDefault="000057C2" w:rsidP="00F459EE">
      <w:pPr>
        <w:pStyle w:val="Odstavecseseznamem"/>
        <w:numPr>
          <w:ilvl w:val="0"/>
          <w:numId w:val="14"/>
        </w:numPr>
        <w:rPr>
          <w:rFonts w:asciiTheme="majorHAnsi" w:hAnsiTheme="majorHAnsi" w:cstheme="majorHAnsi"/>
          <w:sz w:val="28"/>
          <w:szCs w:val="28"/>
        </w:rPr>
      </w:pPr>
      <w:r w:rsidRPr="00E119B2">
        <w:rPr>
          <w:rFonts w:asciiTheme="majorHAnsi" w:hAnsiTheme="majorHAnsi" w:cstheme="majorHAnsi"/>
          <w:sz w:val="28"/>
          <w:szCs w:val="28"/>
        </w:rPr>
        <w:t>Popis zařízení</w:t>
      </w:r>
    </w:p>
    <w:p w14:paraId="70CEE9D8" w14:textId="77777777" w:rsidR="000057C2" w:rsidRPr="00685896" w:rsidRDefault="000057C2" w:rsidP="00C71834">
      <w:pPr>
        <w:pStyle w:val="Odstavecseseznamem"/>
        <w:ind w:left="1800"/>
        <w:rPr>
          <w:rFonts w:asciiTheme="majorHAnsi" w:hAnsiTheme="majorHAnsi" w:cstheme="majorHAnsi"/>
          <w:sz w:val="28"/>
          <w:szCs w:val="28"/>
        </w:rPr>
      </w:pPr>
    </w:p>
    <w:p w14:paraId="4CEDE4E0" w14:textId="77777777" w:rsidR="000057C2" w:rsidRPr="00685896" w:rsidRDefault="000057C2" w:rsidP="00F459EE">
      <w:pPr>
        <w:pStyle w:val="Odstavecseseznamem"/>
        <w:numPr>
          <w:ilvl w:val="1"/>
          <w:numId w:val="1"/>
        </w:numPr>
        <w:rPr>
          <w:rFonts w:asciiTheme="majorHAnsi" w:hAnsiTheme="majorHAnsi" w:cstheme="majorHAnsi"/>
          <w:sz w:val="28"/>
          <w:szCs w:val="28"/>
        </w:rPr>
      </w:pPr>
      <w:r w:rsidRPr="00685896">
        <w:rPr>
          <w:rFonts w:asciiTheme="majorHAnsi" w:hAnsiTheme="majorHAnsi" w:cstheme="majorHAnsi"/>
          <w:sz w:val="28"/>
          <w:szCs w:val="28"/>
        </w:rPr>
        <w:t>Typ: s celodenním provozem</w:t>
      </w:r>
    </w:p>
    <w:p w14:paraId="5D72444F" w14:textId="77777777" w:rsidR="000057C2" w:rsidRPr="00685896" w:rsidRDefault="000057C2" w:rsidP="00F459EE">
      <w:pPr>
        <w:pStyle w:val="Odstavecseseznamem"/>
        <w:numPr>
          <w:ilvl w:val="1"/>
          <w:numId w:val="1"/>
        </w:numPr>
        <w:rPr>
          <w:rFonts w:asciiTheme="majorHAnsi" w:hAnsiTheme="majorHAnsi" w:cstheme="majorHAnsi"/>
          <w:sz w:val="28"/>
          <w:szCs w:val="28"/>
        </w:rPr>
      </w:pPr>
      <w:r w:rsidRPr="00685896">
        <w:rPr>
          <w:rFonts w:asciiTheme="majorHAnsi" w:hAnsiTheme="majorHAnsi" w:cstheme="majorHAnsi"/>
          <w:sz w:val="28"/>
          <w:szCs w:val="28"/>
        </w:rPr>
        <w:t>Kapacita: 40 dětí</w:t>
      </w:r>
    </w:p>
    <w:p w14:paraId="03B369DD" w14:textId="77777777" w:rsidR="000057C2" w:rsidRPr="00685896" w:rsidRDefault="000057C2" w:rsidP="00F459EE">
      <w:pPr>
        <w:pStyle w:val="Odstavecseseznamem"/>
        <w:numPr>
          <w:ilvl w:val="1"/>
          <w:numId w:val="1"/>
        </w:numPr>
        <w:rPr>
          <w:rFonts w:asciiTheme="majorHAnsi" w:hAnsiTheme="majorHAnsi" w:cstheme="majorHAnsi"/>
          <w:sz w:val="28"/>
          <w:szCs w:val="28"/>
        </w:rPr>
      </w:pPr>
      <w:r w:rsidRPr="00685896">
        <w:rPr>
          <w:rFonts w:asciiTheme="majorHAnsi" w:hAnsiTheme="majorHAnsi" w:cstheme="majorHAnsi"/>
          <w:sz w:val="28"/>
          <w:szCs w:val="28"/>
        </w:rPr>
        <w:t>Provozní doba: od 6.30 do 16 hodin</w:t>
      </w:r>
    </w:p>
    <w:p w14:paraId="14F0EAA0" w14:textId="77777777" w:rsidR="00D55908" w:rsidRPr="00685896" w:rsidRDefault="00D55908" w:rsidP="00C71834">
      <w:pPr>
        <w:pStyle w:val="Odstavecseseznamem"/>
        <w:ind w:left="1800"/>
        <w:rPr>
          <w:rFonts w:asciiTheme="majorHAnsi" w:hAnsiTheme="majorHAnsi" w:cstheme="majorHAnsi"/>
          <w:sz w:val="28"/>
          <w:szCs w:val="28"/>
        </w:rPr>
      </w:pPr>
    </w:p>
    <w:p w14:paraId="7965BD76" w14:textId="77777777" w:rsidR="00D55908" w:rsidRDefault="00D55908" w:rsidP="00C71834">
      <w:pPr>
        <w:pStyle w:val="Odstavecseseznamem"/>
        <w:ind w:left="1800"/>
        <w:rPr>
          <w:rFonts w:asciiTheme="majorHAnsi" w:hAnsiTheme="majorHAnsi" w:cstheme="majorHAnsi"/>
          <w:sz w:val="24"/>
          <w:szCs w:val="24"/>
        </w:rPr>
      </w:pPr>
    </w:p>
    <w:p w14:paraId="4F2240B1" w14:textId="77777777" w:rsidR="00D55908" w:rsidRDefault="00D55908" w:rsidP="00C71834">
      <w:pPr>
        <w:pStyle w:val="Odstavecseseznamem"/>
        <w:ind w:left="1800"/>
        <w:rPr>
          <w:rFonts w:asciiTheme="majorHAnsi" w:hAnsiTheme="majorHAnsi" w:cstheme="majorHAnsi"/>
          <w:sz w:val="24"/>
          <w:szCs w:val="24"/>
        </w:rPr>
      </w:pPr>
    </w:p>
    <w:p w14:paraId="7018A4A2" w14:textId="77777777" w:rsidR="00B501CD" w:rsidRDefault="00B501CD" w:rsidP="00B501CD">
      <w:pPr>
        <w:pStyle w:val="Zkladntext"/>
        <w:rPr>
          <w:rFonts w:asciiTheme="majorHAnsi" w:hAnsiTheme="majorHAnsi" w:cstheme="majorHAnsi"/>
          <w:sz w:val="24"/>
        </w:rPr>
      </w:pPr>
    </w:p>
    <w:p w14:paraId="7C70CEFD" w14:textId="77777777" w:rsidR="00B501CD" w:rsidRDefault="00B501CD" w:rsidP="00B501CD">
      <w:pPr>
        <w:pStyle w:val="Zkladntext"/>
        <w:rPr>
          <w:rFonts w:asciiTheme="majorHAnsi" w:hAnsiTheme="majorHAnsi" w:cstheme="majorHAnsi"/>
          <w:sz w:val="24"/>
        </w:rPr>
      </w:pPr>
    </w:p>
    <w:p w14:paraId="0EC1AEBC" w14:textId="77777777" w:rsidR="00B501CD" w:rsidRDefault="00B501CD" w:rsidP="00B501CD">
      <w:pPr>
        <w:pStyle w:val="Zkladntext"/>
        <w:rPr>
          <w:rFonts w:asciiTheme="majorHAnsi" w:hAnsiTheme="majorHAnsi" w:cstheme="majorHAnsi"/>
          <w:sz w:val="24"/>
        </w:rPr>
      </w:pPr>
    </w:p>
    <w:p w14:paraId="37590849" w14:textId="77777777" w:rsidR="00B501CD" w:rsidRDefault="00B501CD" w:rsidP="00B501CD">
      <w:pPr>
        <w:pStyle w:val="Zkladntext"/>
        <w:rPr>
          <w:rFonts w:asciiTheme="majorHAnsi" w:hAnsiTheme="majorHAnsi" w:cstheme="majorHAnsi"/>
          <w:sz w:val="24"/>
        </w:rPr>
      </w:pPr>
    </w:p>
    <w:p w14:paraId="6D9FB5E1" w14:textId="77777777" w:rsidR="00B501CD" w:rsidRDefault="00B501CD" w:rsidP="00B501CD">
      <w:pPr>
        <w:pStyle w:val="Zkladntext"/>
        <w:rPr>
          <w:rFonts w:asciiTheme="majorHAnsi" w:hAnsiTheme="majorHAnsi" w:cstheme="majorHAnsi"/>
          <w:sz w:val="24"/>
        </w:rPr>
      </w:pPr>
    </w:p>
    <w:p w14:paraId="23115F04" w14:textId="77777777" w:rsidR="00B501CD" w:rsidRDefault="00B501CD" w:rsidP="00B501CD">
      <w:pPr>
        <w:pStyle w:val="Zkladntext"/>
        <w:rPr>
          <w:rFonts w:asciiTheme="majorHAnsi" w:hAnsiTheme="majorHAnsi" w:cstheme="majorHAnsi"/>
          <w:sz w:val="24"/>
        </w:rPr>
      </w:pPr>
    </w:p>
    <w:p w14:paraId="6C76F40B" w14:textId="77777777" w:rsidR="00B501CD" w:rsidRDefault="00B501CD" w:rsidP="00B501CD">
      <w:pPr>
        <w:pStyle w:val="Zkladntext"/>
        <w:rPr>
          <w:rFonts w:asciiTheme="majorHAnsi" w:hAnsiTheme="majorHAnsi" w:cstheme="majorHAnsi"/>
          <w:sz w:val="24"/>
        </w:rPr>
      </w:pPr>
    </w:p>
    <w:p w14:paraId="2A7D30CD" w14:textId="77777777" w:rsidR="00B501CD" w:rsidRDefault="00B501CD" w:rsidP="00B501CD">
      <w:pPr>
        <w:pStyle w:val="Zkladntext"/>
        <w:rPr>
          <w:rFonts w:asciiTheme="majorHAnsi" w:hAnsiTheme="majorHAnsi" w:cstheme="majorHAnsi"/>
          <w:sz w:val="24"/>
        </w:rPr>
      </w:pPr>
    </w:p>
    <w:p w14:paraId="1FC5E40B" w14:textId="77777777" w:rsidR="00B501CD" w:rsidRDefault="00B501CD" w:rsidP="00B501CD">
      <w:pPr>
        <w:pStyle w:val="Zkladntext"/>
        <w:rPr>
          <w:rFonts w:asciiTheme="majorHAnsi" w:hAnsiTheme="majorHAnsi" w:cstheme="majorHAnsi"/>
          <w:sz w:val="24"/>
        </w:rPr>
      </w:pPr>
    </w:p>
    <w:p w14:paraId="05CA3CFC" w14:textId="77777777" w:rsidR="00B501CD" w:rsidRDefault="00B501CD" w:rsidP="00B501CD">
      <w:pPr>
        <w:pStyle w:val="Zkladntext"/>
        <w:rPr>
          <w:rFonts w:asciiTheme="majorHAnsi" w:hAnsiTheme="majorHAnsi" w:cstheme="majorHAnsi"/>
          <w:sz w:val="24"/>
        </w:rPr>
      </w:pPr>
    </w:p>
    <w:p w14:paraId="3A9251DC" w14:textId="77777777" w:rsidR="00B501CD" w:rsidRPr="00BF24D9" w:rsidRDefault="00B501CD" w:rsidP="00B501CD">
      <w:pPr>
        <w:pStyle w:val="Zkladntext"/>
        <w:rPr>
          <w:rFonts w:asciiTheme="majorHAnsi" w:hAnsiTheme="majorHAnsi" w:cstheme="majorHAnsi"/>
          <w:sz w:val="24"/>
        </w:rPr>
      </w:pPr>
      <w:r w:rsidRPr="00BF24D9">
        <w:rPr>
          <w:rFonts w:asciiTheme="majorHAnsi" w:hAnsiTheme="majorHAnsi" w:cstheme="majorHAnsi"/>
          <w:sz w:val="24"/>
        </w:rPr>
        <w:t>Ředitelka školy stanovuje organizaci a podmínky provozu mateřské školy Provozním řádem mateřské školy v souladu s § 165 zákona č. 561/2004 Sb., o předškolním, základním, středním, vyšším odborném a jiném vzdělávání (dále jen „školský zákon“), ve znění pozdějších předpisů,  zákona č. 258/2000 Sb., o ochraně veřejného zdraví, ve znění pozdějších předpisů a vyhlášky MZ č. 410/</w:t>
      </w:r>
      <w:r>
        <w:rPr>
          <w:rFonts w:asciiTheme="majorHAnsi" w:hAnsiTheme="majorHAnsi" w:cstheme="majorHAnsi"/>
          <w:sz w:val="24"/>
        </w:rPr>
        <w:t xml:space="preserve">2005 Sb., </w:t>
      </w:r>
      <w:r w:rsidRPr="00BF24D9">
        <w:rPr>
          <w:rFonts w:asciiTheme="majorHAnsi" w:hAnsiTheme="majorHAnsi" w:cstheme="majorHAnsi"/>
          <w:sz w:val="24"/>
        </w:rPr>
        <w:t xml:space="preserve">kterou se stanoví hygienické požadavky na prostory a provoz zařízení a </w:t>
      </w:r>
      <w:r>
        <w:rPr>
          <w:rFonts w:asciiTheme="majorHAnsi" w:hAnsiTheme="majorHAnsi" w:cstheme="majorHAnsi"/>
          <w:sz w:val="24"/>
        </w:rPr>
        <w:t xml:space="preserve">provoz pro výchovu  </w:t>
      </w:r>
      <w:r w:rsidRPr="00BF24D9">
        <w:rPr>
          <w:rFonts w:asciiTheme="majorHAnsi" w:hAnsiTheme="majorHAnsi" w:cstheme="majorHAnsi"/>
          <w:sz w:val="24"/>
        </w:rPr>
        <w:t>a vzdělávání dětí a mladistvých.</w:t>
      </w:r>
    </w:p>
    <w:p w14:paraId="1A5B353F" w14:textId="77777777" w:rsidR="00B501CD" w:rsidRPr="00BF24D9" w:rsidRDefault="00B501CD" w:rsidP="00B501CD">
      <w:pPr>
        <w:jc w:val="both"/>
        <w:rPr>
          <w:rFonts w:asciiTheme="majorHAnsi" w:hAnsiTheme="majorHAnsi" w:cstheme="majorHAnsi"/>
          <w:sz w:val="24"/>
          <w:szCs w:val="24"/>
        </w:rPr>
      </w:pPr>
    </w:p>
    <w:p w14:paraId="381680F0" w14:textId="77777777" w:rsidR="00B501CD" w:rsidRDefault="00B501CD" w:rsidP="00B501CD">
      <w:pPr>
        <w:rPr>
          <w:rFonts w:asciiTheme="majorHAnsi" w:hAnsiTheme="majorHAnsi" w:cstheme="majorHAnsi"/>
          <w:b/>
          <w:sz w:val="40"/>
          <w:szCs w:val="40"/>
        </w:rPr>
      </w:pPr>
    </w:p>
    <w:p w14:paraId="525D42DD" w14:textId="77777777" w:rsidR="00B501CD" w:rsidRDefault="00B501CD" w:rsidP="00B501CD">
      <w:pPr>
        <w:rPr>
          <w:rFonts w:asciiTheme="majorHAnsi" w:hAnsiTheme="majorHAnsi" w:cstheme="majorHAnsi"/>
          <w:b/>
          <w:sz w:val="40"/>
          <w:szCs w:val="40"/>
        </w:rPr>
      </w:pPr>
    </w:p>
    <w:p w14:paraId="5EDB03A8" w14:textId="77777777" w:rsidR="000057C2" w:rsidRPr="00B501CD" w:rsidRDefault="000B4291" w:rsidP="00B501CD">
      <w:pPr>
        <w:rPr>
          <w:rFonts w:asciiTheme="majorHAnsi" w:hAnsiTheme="majorHAnsi" w:cstheme="majorHAnsi"/>
          <w:b/>
          <w:sz w:val="24"/>
          <w:szCs w:val="24"/>
        </w:rPr>
      </w:pPr>
      <w:r>
        <w:rPr>
          <w:rFonts w:asciiTheme="majorHAnsi" w:hAnsiTheme="majorHAnsi" w:cstheme="majorHAnsi"/>
          <w:b/>
          <w:sz w:val="24"/>
          <w:szCs w:val="24"/>
        </w:rPr>
        <w:lastRenderedPageBreak/>
        <w:t xml:space="preserve">2.4 </w:t>
      </w:r>
      <w:r w:rsidR="000057C2" w:rsidRPr="00B501CD">
        <w:rPr>
          <w:rFonts w:asciiTheme="majorHAnsi" w:hAnsiTheme="majorHAnsi" w:cstheme="majorHAnsi"/>
          <w:b/>
          <w:sz w:val="24"/>
          <w:szCs w:val="24"/>
        </w:rPr>
        <w:t xml:space="preserve">Podmínky pro provoz </w:t>
      </w:r>
    </w:p>
    <w:p w14:paraId="1328290A" w14:textId="77777777" w:rsidR="00B501CD" w:rsidRDefault="00B501CD" w:rsidP="00C71834">
      <w:pPr>
        <w:rPr>
          <w:rFonts w:asciiTheme="majorHAnsi" w:hAnsiTheme="majorHAnsi" w:cstheme="majorHAnsi"/>
          <w:sz w:val="24"/>
          <w:szCs w:val="24"/>
          <w:u w:val="single"/>
        </w:rPr>
      </w:pPr>
    </w:p>
    <w:p w14:paraId="06BB126B" w14:textId="77777777" w:rsidR="000057C2" w:rsidRPr="00475A62" w:rsidRDefault="000057C2" w:rsidP="00C71834">
      <w:pPr>
        <w:rPr>
          <w:rFonts w:asciiTheme="majorHAnsi" w:hAnsiTheme="majorHAnsi" w:cstheme="majorHAnsi"/>
          <w:sz w:val="24"/>
          <w:szCs w:val="24"/>
          <w:u w:val="single"/>
        </w:rPr>
      </w:pPr>
      <w:r w:rsidRPr="00475A62">
        <w:rPr>
          <w:rFonts w:asciiTheme="majorHAnsi" w:hAnsiTheme="majorHAnsi" w:cstheme="majorHAnsi"/>
          <w:sz w:val="24"/>
          <w:szCs w:val="24"/>
          <w:u w:val="single"/>
        </w:rPr>
        <w:t xml:space="preserve">Prostorové podmínky </w:t>
      </w:r>
    </w:p>
    <w:p w14:paraId="51BE45AC" w14:textId="77777777" w:rsidR="00D55908" w:rsidRPr="007F41E0" w:rsidRDefault="00D55908" w:rsidP="00C71834">
      <w:pPr>
        <w:spacing w:after="0" w:line="240" w:lineRule="auto"/>
        <w:rPr>
          <w:rFonts w:asciiTheme="majorHAnsi" w:hAnsiTheme="majorHAnsi" w:cstheme="majorHAnsi"/>
          <w:sz w:val="24"/>
          <w:szCs w:val="24"/>
        </w:rPr>
      </w:pPr>
      <w:r w:rsidRPr="007F41E0">
        <w:rPr>
          <w:rFonts w:asciiTheme="majorHAnsi" w:hAnsiTheme="majorHAnsi" w:cstheme="majorHAnsi"/>
          <w:sz w:val="24"/>
          <w:szCs w:val="24"/>
        </w:rPr>
        <w:t xml:space="preserve">Prostorové podmínky a vnitřní uspořádání v zařízení pro výchovu a vzdělávání dětí předškolního věku umožňuje výuku, volné hry dětí, jejich odpočinek, osobní hygienu s otužováním, tělesná cvičení a zajištění stravování. </w:t>
      </w:r>
    </w:p>
    <w:p w14:paraId="0B83B72C" w14:textId="77777777" w:rsidR="00D55908" w:rsidRPr="0057149B" w:rsidRDefault="0057149B" w:rsidP="00C71834">
      <w:pPr>
        <w:rPr>
          <w:rFonts w:asciiTheme="majorHAnsi" w:hAnsiTheme="majorHAnsi" w:cstheme="majorHAnsi"/>
          <w:sz w:val="24"/>
          <w:szCs w:val="24"/>
        </w:rPr>
      </w:pPr>
      <w:r w:rsidRPr="0057149B">
        <w:rPr>
          <w:rFonts w:asciiTheme="majorHAnsi" w:hAnsiTheme="majorHAnsi" w:cstheme="majorHAnsi"/>
          <w:sz w:val="24"/>
          <w:szCs w:val="24"/>
          <w:lang w:eastAsia="cs-CZ"/>
        </w:rPr>
        <w:t>Zařízení pro výchovu a vzdělávání pro děti předškolního věku, provozovna pro výchovu a vzdělávání pro děti předškolního věku a dětská skupina musí mít venkovní prostor umožňující volný pohyb dětí. Tento venkovní prostor lze nahradit využitím obdobné plochy v docházkové vzdálenosti. Docházková vzdálenost musí odpovídat věku a fyzickým možnostem dětí a účelnosti využití dané plochy v rámci jejich denního režimu.</w:t>
      </w:r>
    </w:p>
    <w:p w14:paraId="5716C4BC" w14:textId="77777777" w:rsidR="0050504C" w:rsidRPr="0050504C" w:rsidRDefault="0050504C" w:rsidP="00C71834">
      <w:pPr>
        <w:rPr>
          <w:rFonts w:asciiTheme="majorHAnsi" w:hAnsiTheme="majorHAnsi" w:cstheme="majorHAnsi"/>
          <w:sz w:val="24"/>
          <w:szCs w:val="24"/>
        </w:rPr>
      </w:pPr>
      <w:r w:rsidRPr="0050504C">
        <w:rPr>
          <w:rFonts w:asciiTheme="majorHAnsi" w:hAnsiTheme="majorHAnsi" w:cstheme="majorHAnsi"/>
          <w:sz w:val="24"/>
          <w:szCs w:val="24"/>
          <w:shd w:val="clear" w:color="auto" w:fill="FFFFFF"/>
        </w:rPr>
        <w:t>Pobytová místnost mateřské školy musí být navržena tak, aby měla světlou výšku minimálně 2,5 m a dodržela kubaturu vzduchu 12 m³ na jednu osobu. Nová vyhláška nespecifikuje podlahovou plochu vzhledem k počtu dětí.</w:t>
      </w:r>
    </w:p>
    <w:p w14:paraId="1F865184" w14:textId="77777777" w:rsidR="000057C2" w:rsidRPr="00475A62" w:rsidRDefault="000057C2" w:rsidP="00C71834">
      <w:pPr>
        <w:rPr>
          <w:rFonts w:asciiTheme="majorHAnsi" w:hAnsiTheme="majorHAnsi" w:cstheme="majorHAnsi"/>
          <w:sz w:val="24"/>
          <w:szCs w:val="24"/>
          <w:u w:val="single"/>
        </w:rPr>
      </w:pPr>
      <w:r w:rsidRPr="00475A62">
        <w:rPr>
          <w:rFonts w:asciiTheme="majorHAnsi" w:hAnsiTheme="majorHAnsi" w:cstheme="majorHAnsi"/>
          <w:sz w:val="24"/>
          <w:szCs w:val="24"/>
          <w:u w:val="single"/>
        </w:rPr>
        <w:t>Provozní podmínky</w:t>
      </w:r>
    </w:p>
    <w:p w14:paraId="7EF1FA09" w14:textId="77777777" w:rsidR="00D55908" w:rsidRPr="007F41E0" w:rsidRDefault="00D55908" w:rsidP="00C71834">
      <w:pPr>
        <w:spacing w:after="0" w:line="240" w:lineRule="auto"/>
        <w:rPr>
          <w:rFonts w:asciiTheme="majorHAnsi" w:hAnsiTheme="majorHAnsi" w:cstheme="majorHAnsi"/>
          <w:sz w:val="24"/>
          <w:szCs w:val="24"/>
        </w:rPr>
      </w:pPr>
      <w:r w:rsidRPr="007F41E0">
        <w:rPr>
          <w:rFonts w:asciiTheme="majorHAnsi" w:hAnsiTheme="majorHAnsi" w:cstheme="majorHAnsi"/>
          <w:sz w:val="24"/>
          <w:szCs w:val="24"/>
        </w:rPr>
        <w:t xml:space="preserve">Režim dne se stanoví podle požadavků školského zákona s ohledem na věkové zvláštnosti dětí, jejich biorytmus a náročnost jednotlivých činností. </w:t>
      </w:r>
    </w:p>
    <w:p w14:paraId="2412173E" w14:textId="77777777" w:rsidR="00D55908" w:rsidRPr="007F41E0" w:rsidRDefault="00D55908" w:rsidP="00C71834">
      <w:pPr>
        <w:rPr>
          <w:rFonts w:asciiTheme="majorHAnsi" w:hAnsiTheme="majorHAnsi" w:cstheme="majorHAnsi"/>
          <w:sz w:val="24"/>
          <w:szCs w:val="24"/>
        </w:rPr>
      </w:pPr>
    </w:p>
    <w:p w14:paraId="6512759F" w14:textId="77777777" w:rsidR="00D55908" w:rsidRPr="007F41E0" w:rsidRDefault="00D55908" w:rsidP="00C71834">
      <w:pPr>
        <w:spacing w:after="0" w:line="240" w:lineRule="auto"/>
        <w:rPr>
          <w:rFonts w:asciiTheme="majorHAnsi" w:hAnsiTheme="majorHAnsi" w:cstheme="majorHAnsi"/>
          <w:sz w:val="24"/>
          <w:szCs w:val="24"/>
        </w:rPr>
      </w:pPr>
      <w:r w:rsidRPr="007F41E0">
        <w:rPr>
          <w:rFonts w:asciiTheme="majorHAnsi" w:hAnsiTheme="majorHAnsi" w:cstheme="majorHAnsi"/>
          <w:sz w:val="24"/>
          <w:szCs w:val="24"/>
        </w:rPr>
        <w:t>V zimním i letním období lze dobu pobytu venku upravit s ohledem na venkovní teploty. Pobyt venku může být dále zkrácen nebo zcela vynechán při mimořádně nepříznivých klimatických podmínkách a při vzniku nebo možnosti vzniku smogové situace. V letních měsících se provoz přizpůsobuje tak, aby bylo možné přenést výchovnou činnost dětí do venkovního prostředí v co největším rozsahu.</w:t>
      </w:r>
    </w:p>
    <w:p w14:paraId="10373546" w14:textId="77777777" w:rsidR="0050504C" w:rsidRDefault="0050504C" w:rsidP="00C71834">
      <w:pPr>
        <w:rPr>
          <w:rFonts w:asciiTheme="majorHAnsi" w:hAnsiTheme="majorHAnsi" w:cstheme="majorHAnsi"/>
          <w:sz w:val="24"/>
          <w:szCs w:val="24"/>
        </w:rPr>
      </w:pPr>
    </w:p>
    <w:p w14:paraId="3103701C" w14:textId="77777777" w:rsidR="000057C2" w:rsidRPr="00475A62" w:rsidRDefault="00233FD8" w:rsidP="00E119B2">
      <w:pPr>
        <w:rPr>
          <w:rFonts w:asciiTheme="majorHAnsi" w:hAnsiTheme="majorHAnsi" w:cstheme="majorHAnsi"/>
          <w:b/>
          <w:sz w:val="24"/>
          <w:szCs w:val="24"/>
        </w:rPr>
      </w:pPr>
      <w:r w:rsidRPr="00475A62">
        <w:rPr>
          <w:rFonts w:asciiTheme="majorHAnsi" w:hAnsiTheme="majorHAnsi" w:cstheme="majorHAnsi"/>
          <w:b/>
          <w:sz w:val="24"/>
          <w:szCs w:val="24"/>
        </w:rPr>
        <w:t xml:space="preserve">2.5 </w:t>
      </w:r>
      <w:r w:rsidR="000057C2" w:rsidRPr="00475A62">
        <w:rPr>
          <w:rFonts w:asciiTheme="majorHAnsi" w:hAnsiTheme="majorHAnsi" w:cstheme="majorHAnsi"/>
          <w:b/>
          <w:sz w:val="24"/>
          <w:szCs w:val="24"/>
        </w:rPr>
        <w:t>Využívání zařízení včetně pozemku pro jiné aktivity</w:t>
      </w:r>
    </w:p>
    <w:p w14:paraId="6BF0A60E" w14:textId="77777777" w:rsidR="007F41E0" w:rsidRPr="00E119B2" w:rsidRDefault="007F41E0" w:rsidP="00E119B2">
      <w:pPr>
        <w:rPr>
          <w:rFonts w:asciiTheme="majorHAnsi" w:hAnsiTheme="majorHAnsi" w:cstheme="majorHAnsi"/>
          <w:sz w:val="24"/>
          <w:szCs w:val="24"/>
        </w:rPr>
      </w:pPr>
      <w:r w:rsidRPr="00E119B2">
        <w:rPr>
          <w:rFonts w:asciiTheme="majorHAnsi" w:hAnsiTheme="majorHAnsi" w:cstheme="majorHAnsi"/>
          <w:sz w:val="24"/>
          <w:szCs w:val="24"/>
        </w:rPr>
        <w:t>Po celý školní rok a mimo něj se využívá</w:t>
      </w:r>
      <w:r w:rsidR="00A71819" w:rsidRPr="00E119B2">
        <w:rPr>
          <w:rFonts w:asciiTheme="majorHAnsi" w:hAnsiTheme="majorHAnsi" w:cstheme="majorHAnsi"/>
          <w:sz w:val="24"/>
          <w:szCs w:val="24"/>
        </w:rPr>
        <w:t xml:space="preserve"> š</w:t>
      </w:r>
      <w:r w:rsidR="00D55908" w:rsidRPr="00E119B2">
        <w:rPr>
          <w:rFonts w:asciiTheme="majorHAnsi" w:hAnsiTheme="majorHAnsi" w:cstheme="majorHAnsi"/>
          <w:sz w:val="24"/>
          <w:szCs w:val="24"/>
        </w:rPr>
        <w:t>kolní zahrad</w:t>
      </w:r>
      <w:r w:rsidR="00A71819" w:rsidRPr="00E119B2">
        <w:rPr>
          <w:rFonts w:asciiTheme="majorHAnsi" w:hAnsiTheme="majorHAnsi" w:cstheme="majorHAnsi"/>
          <w:sz w:val="24"/>
          <w:szCs w:val="24"/>
        </w:rPr>
        <w:t>a a víceúčelové hřiště pro veřejnost</w:t>
      </w:r>
      <w:r w:rsidRPr="00E119B2">
        <w:rPr>
          <w:rFonts w:asciiTheme="majorHAnsi" w:hAnsiTheme="majorHAnsi" w:cstheme="majorHAnsi"/>
          <w:sz w:val="24"/>
          <w:szCs w:val="24"/>
        </w:rPr>
        <w:t xml:space="preserve">. </w:t>
      </w:r>
      <w:r w:rsidR="00A71819" w:rsidRPr="00E119B2">
        <w:rPr>
          <w:rFonts w:asciiTheme="majorHAnsi" w:hAnsiTheme="majorHAnsi" w:cstheme="majorHAnsi"/>
          <w:sz w:val="24"/>
          <w:szCs w:val="24"/>
        </w:rPr>
        <w:t>Na školní zahradě lze využít z</w:t>
      </w:r>
      <w:r w:rsidR="00181EB3" w:rsidRPr="00E119B2">
        <w:rPr>
          <w:rFonts w:asciiTheme="majorHAnsi" w:hAnsiTheme="majorHAnsi" w:cstheme="majorHAnsi"/>
          <w:sz w:val="24"/>
          <w:szCs w:val="24"/>
        </w:rPr>
        <w:t xml:space="preserve">ahradní chatku pro účely oslav nebo rodinná </w:t>
      </w:r>
      <w:r w:rsidR="00475A62" w:rsidRPr="00E119B2">
        <w:rPr>
          <w:rFonts w:asciiTheme="majorHAnsi" w:hAnsiTheme="majorHAnsi" w:cstheme="majorHAnsi"/>
          <w:sz w:val="24"/>
          <w:szCs w:val="24"/>
        </w:rPr>
        <w:t>setkání</w:t>
      </w:r>
      <w:r w:rsidR="00211C70" w:rsidRPr="00E119B2">
        <w:rPr>
          <w:rFonts w:asciiTheme="majorHAnsi" w:hAnsiTheme="majorHAnsi" w:cstheme="majorHAnsi"/>
          <w:sz w:val="24"/>
          <w:szCs w:val="24"/>
        </w:rPr>
        <w:t>.</w:t>
      </w:r>
      <w:r w:rsidRPr="00E119B2">
        <w:rPr>
          <w:rFonts w:asciiTheme="majorHAnsi" w:hAnsiTheme="majorHAnsi" w:cstheme="majorHAnsi"/>
          <w:sz w:val="24"/>
          <w:szCs w:val="24"/>
        </w:rPr>
        <w:t xml:space="preserve"> V zahradní</w:t>
      </w:r>
      <w:r w:rsidR="00475A62" w:rsidRPr="00E119B2">
        <w:rPr>
          <w:rFonts w:asciiTheme="majorHAnsi" w:hAnsiTheme="majorHAnsi" w:cstheme="majorHAnsi"/>
          <w:sz w:val="24"/>
          <w:szCs w:val="24"/>
        </w:rPr>
        <w:t xml:space="preserve"> chatce je přivedená elektřina a </w:t>
      </w:r>
      <w:r w:rsidRPr="00E119B2">
        <w:rPr>
          <w:rFonts w:asciiTheme="majorHAnsi" w:hAnsiTheme="majorHAnsi" w:cstheme="majorHAnsi"/>
          <w:sz w:val="24"/>
          <w:szCs w:val="24"/>
        </w:rPr>
        <w:t>pitná voda</w:t>
      </w:r>
      <w:r w:rsidR="000002AD">
        <w:rPr>
          <w:rFonts w:asciiTheme="majorHAnsi" w:hAnsiTheme="majorHAnsi" w:cstheme="majorHAnsi"/>
          <w:sz w:val="24"/>
          <w:szCs w:val="24"/>
        </w:rPr>
        <w:t xml:space="preserve"> (</w:t>
      </w:r>
      <w:proofErr w:type="gramStart"/>
      <w:r w:rsidR="000002AD">
        <w:rPr>
          <w:rFonts w:asciiTheme="majorHAnsi" w:hAnsiTheme="majorHAnsi" w:cstheme="majorHAnsi"/>
          <w:sz w:val="24"/>
          <w:szCs w:val="24"/>
        </w:rPr>
        <w:t>teplá,studená</w:t>
      </w:r>
      <w:proofErr w:type="gramEnd"/>
      <w:r w:rsidR="000002AD">
        <w:rPr>
          <w:rFonts w:asciiTheme="majorHAnsi" w:hAnsiTheme="majorHAnsi" w:cstheme="majorHAnsi"/>
          <w:sz w:val="24"/>
          <w:szCs w:val="24"/>
        </w:rPr>
        <w:t>)</w:t>
      </w:r>
      <w:r w:rsidRPr="00E119B2">
        <w:rPr>
          <w:rFonts w:asciiTheme="majorHAnsi" w:hAnsiTheme="majorHAnsi" w:cstheme="majorHAnsi"/>
          <w:sz w:val="24"/>
          <w:szCs w:val="24"/>
        </w:rPr>
        <w:t xml:space="preserve">. Je vybavená kuchyňským dřezem, ledničkou, </w:t>
      </w:r>
      <w:r w:rsidR="000002AD">
        <w:rPr>
          <w:rFonts w:asciiTheme="majorHAnsi" w:hAnsiTheme="majorHAnsi" w:cstheme="majorHAnsi"/>
          <w:sz w:val="24"/>
          <w:szCs w:val="24"/>
        </w:rPr>
        <w:t xml:space="preserve">kuchyňským </w:t>
      </w:r>
      <w:r w:rsidRPr="00E119B2">
        <w:rPr>
          <w:rFonts w:asciiTheme="majorHAnsi" w:hAnsiTheme="majorHAnsi" w:cstheme="majorHAnsi"/>
          <w:sz w:val="24"/>
          <w:szCs w:val="24"/>
        </w:rPr>
        <w:t>nádobím.</w:t>
      </w:r>
      <w:r w:rsidR="00A71819" w:rsidRPr="00E119B2">
        <w:rPr>
          <w:rFonts w:asciiTheme="majorHAnsi" w:hAnsiTheme="majorHAnsi" w:cstheme="majorHAnsi"/>
          <w:sz w:val="24"/>
          <w:szCs w:val="24"/>
        </w:rPr>
        <w:t xml:space="preserve"> </w:t>
      </w:r>
    </w:p>
    <w:p w14:paraId="0A1F56A8" w14:textId="77777777" w:rsidR="00181EB3" w:rsidRPr="00E119B2" w:rsidRDefault="00A71819" w:rsidP="00E119B2">
      <w:pPr>
        <w:rPr>
          <w:rFonts w:asciiTheme="majorHAnsi" w:hAnsiTheme="majorHAnsi" w:cstheme="majorHAnsi"/>
          <w:sz w:val="24"/>
          <w:szCs w:val="24"/>
        </w:rPr>
      </w:pPr>
      <w:r w:rsidRPr="00E119B2">
        <w:rPr>
          <w:rFonts w:asciiTheme="majorHAnsi" w:hAnsiTheme="majorHAnsi" w:cstheme="majorHAnsi"/>
          <w:sz w:val="24"/>
          <w:szCs w:val="24"/>
        </w:rPr>
        <w:t>Víceúčelové hřiště slouží k</w:t>
      </w:r>
      <w:r w:rsidR="00181EB3" w:rsidRPr="00E119B2">
        <w:rPr>
          <w:rFonts w:asciiTheme="majorHAnsi" w:hAnsiTheme="majorHAnsi" w:cstheme="majorHAnsi"/>
          <w:sz w:val="24"/>
          <w:szCs w:val="24"/>
        </w:rPr>
        <w:t xml:space="preserve"> různým sportovním aktivitám jako je tenis, košíková, házená</w:t>
      </w:r>
      <w:r w:rsidR="007F41E0" w:rsidRPr="00E119B2">
        <w:rPr>
          <w:rFonts w:asciiTheme="majorHAnsi" w:hAnsiTheme="majorHAnsi" w:cstheme="majorHAnsi"/>
          <w:sz w:val="24"/>
          <w:szCs w:val="24"/>
        </w:rPr>
        <w:t>, florbal, volejbal</w:t>
      </w:r>
      <w:r w:rsidR="00181EB3" w:rsidRPr="00E119B2">
        <w:rPr>
          <w:rFonts w:asciiTheme="majorHAnsi" w:hAnsiTheme="majorHAnsi" w:cstheme="majorHAnsi"/>
          <w:sz w:val="24"/>
          <w:szCs w:val="24"/>
        </w:rPr>
        <w:t xml:space="preserve"> aj. nebo v zimním období jako kluziště.</w:t>
      </w:r>
    </w:p>
    <w:p w14:paraId="6F4C3056" w14:textId="77777777" w:rsidR="00181EB3" w:rsidRPr="00E119B2" w:rsidRDefault="00E119B2" w:rsidP="00E119B2">
      <w:pPr>
        <w:rPr>
          <w:rFonts w:asciiTheme="majorHAnsi" w:hAnsiTheme="majorHAnsi" w:cstheme="majorHAnsi"/>
          <w:sz w:val="24"/>
          <w:szCs w:val="24"/>
        </w:rPr>
      </w:pPr>
      <w:r>
        <w:rPr>
          <w:rFonts w:asciiTheme="majorHAnsi" w:hAnsiTheme="majorHAnsi" w:cstheme="majorHAnsi"/>
          <w:sz w:val="24"/>
          <w:szCs w:val="24"/>
        </w:rPr>
        <w:t>Š</w:t>
      </w:r>
      <w:r w:rsidR="00181EB3" w:rsidRPr="00E119B2">
        <w:rPr>
          <w:rFonts w:asciiTheme="majorHAnsi" w:hAnsiTheme="majorHAnsi" w:cstheme="majorHAnsi"/>
          <w:sz w:val="24"/>
          <w:szCs w:val="24"/>
        </w:rPr>
        <w:t xml:space="preserve">kolní jídelna využívá doplňkových služeb – stravování </w:t>
      </w:r>
      <w:r w:rsidR="007F41E0" w:rsidRPr="00E119B2">
        <w:rPr>
          <w:rFonts w:asciiTheme="majorHAnsi" w:hAnsiTheme="majorHAnsi" w:cstheme="majorHAnsi"/>
          <w:sz w:val="24"/>
          <w:szCs w:val="24"/>
        </w:rPr>
        <w:t>pro cizí strávníky. Zohledňuje nařízení Krajské hygienické stanice. Ta může režimové požadavky upravovat nařízeními, vyplývajícími z aktuálního vývoje epidemiologické situace.</w:t>
      </w:r>
    </w:p>
    <w:p w14:paraId="58E7541E" w14:textId="77777777" w:rsidR="00181EB3" w:rsidRDefault="00181EB3" w:rsidP="00E119B2">
      <w:pPr>
        <w:pStyle w:val="Odstavecseseznamem"/>
        <w:ind w:left="360"/>
        <w:rPr>
          <w:rFonts w:asciiTheme="majorHAnsi" w:hAnsiTheme="majorHAnsi" w:cstheme="majorHAnsi"/>
          <w:sz w:val="24"/>
          <w:szCs w:val="24"/>
        </w:rPr>
      </w:pPr>
    </w:p>
    <w:p w14:paraId="3D92ECEC" w14:textId="77777777" w:rsidR="00A71819" w:rsidRDefault="00181EB3" w:rsidP="00C71834">
      <w:pPr>
        <w:pStyle w:val="Odstavecseseznamem"/>
        <w:ind w:left="360"/>
        <w:rPr>
          <w:rFonts w:asciiTheme="majorHAnsi" w:hAnsiTheme="majorHAnsi" w:cstheme="majorHAnsi"/>
          <w:sz w:val="24"/>
          <w:szCs w:val="24"/>
        </w:rPr>
      </w:pPr>
      <w:r>
        <w:rPr>
          <w:rFonts w:asciiTheme="majorHAnsi" w:hAnsiTheme="majorHAnsi" w:cstheme="majorHAnsi"/>
          <w:sz w:val="24"/>
          <w:szCs w:val="24"/>
        </w:rPr>
        <w:t xml:space="preserve"> </w:t>
      </w:r>
    </w:p>
    <w:p w14:paraId="4897F466" w14:textId="77777777" w:rsidR="000B4291" w:rsidRDefault="000B4291" w:rsidP="00E119B2">
      <w:pPr>
        <w:rPr>
          <w:rFonts w:asciiTheme="majorHAnsi" w:hAnsiTheme="majorHAnsi" w:cstheme="majorHAnsi"/>
          <w:b/>
          <w:sz w:val="24"/>
          <w:szCs w:val="24"/>
        </w:rPr>
      </w:pPr>
    </w:p>
    <w:p w14:paraId="0887BEA8" w14:textId="77777777" w:rsidR="000B4291" w:rsidRDefault="000B4291" w:rsidP="00E119B2">
      <w:pPr>
        <w:rPr>
          <w:rFonts w:asciiTheme="majorHAnsi" w:hAnsiTheme="majorHAnsi" w:cstheme="majorHAnsi"/>
          <w:b/>
          <w:sz w:val="24"/>
          <w:szCs w:val="24"/>
        </w:rPr>
      </w:pPr>
    </w:p>
    <w:p w14:paraId="5AA9DF16" w14:textId="77777777" w:rsidR="00E119B2" w:rsidRDefault="00A71819" w:rsidP="00E119B2">
      <w:pPr>
        <w:rPr>
          <w:rFonts w:asciiTheme="majorHAnsi" w:hAnsiTheme="majorHAnsi" w:cstheme="majorHAnsi"/>
          <w:b/>
          <w:sz w:val="24"/>
          <w:szCs w:val="24"/>
        </w:rPr>
      </w:pPr>
      <w:r w:rsidRPr="00475A62">
        <w:rPr>
          <w:rFonts w:asciiTheme="majorHAnsi" w:hAnsiTheme="majorHAnsi" w:cstheme="majorHAnsi"/>
          <w:b/>
          <w:sz w:val="24"/>
          <w:szCs w:val="24"/>
        </w:rPr>
        <w:lastRenderedPageBreak/>
        <w:t xml:space="preserve">3. </w:t>
      </w:r>
      <w:r w:rsidR="000057C2" w:rsidRPr="00475A62">
        <w:rPr>
          <w:rFonts w:asciiTheme="majorHAnsi" w:hAnsiTheme="majorHAnsi" w:cstheme="majorHAnsi"/>
          <w:b/>
          <w:sz w:val="24"/>
          <w:szCs w:val="24"/>
        </w:rPr>
        <w:t>Režimové požadavky (délka aktivit, zařazení)</w:t>
      </w:r>
      <w:r w:rsidR="00181EB3" w:rsidRPr="00475A62">
        <w:rPr>
          <w:rFonts w:asciiTheme="majorHAnsi" w:hAnsiTheme="majorHAnsi" w:cstheme="majorHAnsi"/>
          <w:b/>
          <w:sz w:val="24"/>
          <w:szCs w:val="24"/>
        </w:rPr>
        <w:t>:</w:t>
      </w:r>
    </w:p>
    <w:p w14:paraId="41E047B4" w14:textId="77777777" w:rsidR="00E119B2" w:rsidRPr="00E119B2" w:rsidRDefault="00181EB3" w:rsidP="00E119B2">
      <w:pPr>
        <w:rPr>
          <w:rFonts w:asciiTheme="majorHAnsi" w:hAnsiTheme="majorHAnsi" w:cstheme="majorHAnsi"/>
          <w:b/>
          <w:sz w:val="24"/>
          <w:szCs w:val="24"/>
        </w:rPr>
      </w:pPr>
      <w:r>
        <w:rPr>
          <w:rFonts w:asciiTheme="majorHAnsi" w:hAnsiTheme="majorHAnsi" w:cstheme="majorHAnsi"/>
        </w:rPr>
        <w:t xml:space="preserve"> </w:t>
      </w:r>
      <w:r w:rsidRPr="00E119B2">
        <w:rPr>
          <w:rFonts w:asciiTheme="majorHAnsi" w:hAnsiTheme="majorHAnsi" w:cstheme="majorHAnsi"/>
          <w:u w:val="single"/>
        </w:rPr>
        <w:t xml:space="preserve">3.1 </w:t>
      </w:r>
      <w:r w:rsidRPr="00E119B2">
        <w:rPr>
          <w:rFonts w:asciiTheme="majorHAnsi" w:hAnsiTheme="majorHAnsi" w:cstheme="majorHAnsi"/>
          <w:sz w:val="24"/>
          <w:szCs w:val="24"/>
          <w:u w:val="single"/>
        </w:rPr>
        <w:t>Nástup dětí</w:t>
      </w:r>
      <w:r>
        <w:rPr>
          <w:rFonts w:asciiTheme="majorHAnsi" w:hAnsiTheme="majorHAnsi" w:cstheme="majorHAnsi"/>
          <w:sz w:val="24"/>
          <w:szCs w:val="24"/>
        </w:rPr>
        <w:t xml:space="preserve"> </w:t>
      </w:r>
    </w:p>
    <w:p w14:paraId="542B8FC5" w14:textId="77777777" w:rsidR="00181EB3" w:rsidRPr="00181EB3" w:rsidRDefault="00181EB3" w:rsidP="00C71834">
      <w:pPr>
        <w:spacing w:line="276" w:lineRule="auto"/>
        <w:rPr>
          <w:rFonts w:asciiTheme="majorHAnsi" w:hAnsiTheme="majorHAnsi" w:cstheme="majorHAnsi"/>
          <w:sz w:val="24"/>
          <w:szCs w:val="24"/>
        </w:rPr>
      </w:pPr>
      <w:r w:rsidRPr="00181EB3">
        <w:rPr>
          <w:rFonts w:asciiTheme="majorHAnsi" w:hAnsiTheme="majorHAnsi" w:cstheme="majorHAnsi"/>
          <w:sz w:val="24"/>
          <w:szCs w:val="24"/>
        </w:rPr>
        <w:t>od 6.30 do 8 hodin</w:t>
      </w:r>
    </w:p>
    <w:p w14:paraId="26374811" w14:textId="77777777" w:rsidR="00181EB3" w:rsidRDefault="00E119B2" w:rsidP="00C71834">
      <w:pPr>
        <w:spacing w:line="276" w:lineRule="auto"/>
        <w:rPr>
          <w:rFonts w:asciiTheme="majorHAnsi" w:hAnsiTheme="majorHAnsi" w:cstheme="majorHAnsi"/>
        </w:rPr>
      </w:pPr>
      <w:r>
        <w:rPr>
          <w:rFonts w:asciiTheme="majorHAnsi" w:hAnsiTheme="majorHAnsi" w:cstheme="majorHAnsi"/>
        </w:rPr>
        <w:t xml:space="preserve"> </w:t>
      </w:r>
      <w:r w:rsidR="00181EB3">
        <w:rPr>
          <w:rFonts w:asciiTheme="majorHAnsi" w:hAnsiTheme="majorHAnsi" w:cstheme="majorHAnsi"/>
        </w:rPr>
        <w:t>8.00 - 12.00    POVINNÉ PŘEDŠKOLNÍ VZDĚLÁVÁNÍ</w:t>
      </w:r>
    </w:p>
    <w:p w14:paraId="31D4834D" w14:textId="77777777" w:rsidR="00181EB3" w:rsidRDefault="00181EB3" w:rsidP="00E119B2">
      <w:pPr>
        <w:pStyle w:val="Odstavecseseznamem"/>
        <w:spacing w:line="276" w:lineRule="auto"/>
        <w:ind w:left="780"/>
        <w:jc w:val="both"/>
        <w:rPr>
          <w:rFonts w:asciiTheme="majorHAnsi" w:hAnsiTheme="majorHAnsi" w:cstheme="majorHAnsi"/>
          <w:b/>
        </w:rPr>
      </w:pPr>
    </w:p>
    <w:p w14:paraId="40BDF39E" w14:textId="77777777" w:rsidR="00181EB3" w:rsidRDefault="00181EB3" w:rsidP="00F459EE">
      <w:pPr>
        <w:pStyle w:val="Odstavecseseznamem"/>
        <w:numPr>
          <w:ilvl w:val="0"/>
          <w:numId w:val="3"/>
        </w:numPr>
        <w:spacing w:after="0" w:line="276" w:lineRule="auto"/>
        <w:jc w:val="both"/>
        <w:rPr>
          <w:b/>
        </w:rPr>
      </w:pPr>
      <w:r>
        <w:rPr>
          <w:b/>
        </w:rPr>
        <w:t xml:space="preserve">  TŘÍDA</w:t>
      </w:r>
    </w:p>
    <w:p w14:paraId="5237DBA6"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 xml:space="preserve">8.00 - 8.30       RANNÍ KRUH, </w:t>
      </w:r>
      <w:proofErr w:type="gramStart"/>
      <w:r>
        <w:rPr>
          <w:rFonts w:asciiTheme="majorHAnsi" w:hAnsiTheme="majorHAnsi" w:cstheme="majorHAnsi"/>
        </w:rPr>
        <w:t>LOGOPEDICKÉ  CHVILKY</w:t>
      </w:r>
      <w:proofErr w:type="gramEnd"/>
      <w:r>
        <w:rPr>
          <w:rFonts w:asciiTheme="majorHAnsi" w:hAnsiTheme="majorHAnsi" w:cstheme="majorHAnsi"/>
        </w:rPr>
        <w:t>, ZDRAVOTNÍ CVIČENÍ, HUDEBNĚ</w:t>
      </w:r>
    </w:p>
    <w:p w14:paraId="43F254AF"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 xml:space="preserve">                         POHYBOVÉ HRY…AJ.    </w:t>
      </w:r>
    </w:p>
    <w:p w14:paraId="42A78E32"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 xml:space="preserve">8.30 - 9.00      HYGIENA, SVAČINA </w:t>
      </w:r>
    </w:p>
    <w:p w14:paraId="3106FF17"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9.00 - 9.30      ŘÍZENÉ A SPONTÁNNÍ ČINNOSTI (dle počasí venku)</w:t>
      </w:r>
    </w:p>
    <w:p w14:paraId="7474D08C"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9.30 - 11.15    POBYT VENKU</w:t>
      </w:r>
    </w:p>
    <w:p w14:paraId="407177BB"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11.15 - 11.45  HYGIENA, OBĚD</w:t>
      </w:r>
    </w:p>
    <w:p w14:paraId="5C0B17ED"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11.45 - 12.00  ODCHOD DĚTÍ, PŘÍPRAVA LŮŽKOVIN</w:t>
      </w:r>
    </w:p>
    <w:p w14:paraId="30A1B484"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12.00 - 14.30  ODPOČINEK, KLIDOVÉ AKTIVITY, HYGIENA, SVAČINA</w:t>
      </w:r>
    </w:p>
    <w:p w14:paraId="4697087D"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 xml:space="preserve">14.30 - 16.00  INDIVIDUÁLNÍ A SKUPINOVÉ ČINNOSTI VE TŘÍDĚ NEBO NA ZAHRADĚ MŠ,   </w:t>
      </w:r>
    </w:p>
    <w:p w14:paraId="2B2D89C4" w14:textId="77777777" w:rsidR="00181EB3" w:rsidRDefault="00181EB3" w:rsidP="00E119B2">
      <w:pPr>
        <w:spacing w:line="276" w:lineRule="auto"/>
        <w:jc w:val="both"/>
        <w:rPr>
          <w:rFonts w:asciiTheme="majorHAnsi" w:hAnsiTheme="majorHAnsi" w:cstheme="majorHAnsi"/>
        </w:rPr>
      </w:pPr>
      <w:r>
        <w:rPr>
          <w:rFonts w:asciiTheme="majorHAnsi" w:hAnsiTheme="majorHAnsi" w:cstheme="majorHAnsi"/>
        </w:rPr>
        <w:t xml:space="preserve">                         POHYBOVÉ AKTIVITY, ZÁJMOVÉ ČINNOSTI, HRY.</w:t>
      </w:r>
    </w:p>
    <w:p w14:paraId="0D0ADC54" w14:textId="77777777" w:rsidR="00181EB3" w:rsidRDefault="00181EB3" w:rsidP="00C71834">
      <w:pPr>
        <w:pStyle w:val="Odstavecseseznamem"/>
        <w:spacing w:line="276" w:lineRule="auto"/>
        <w:ind w:left="1080"/>
        <w:rPr>
          <w:b/>
        </w:rPr>
      </w:pPr>
    </w:p>
    <w:p w14:paraId="74B337DD" w14:textId="77777777" w:rsidR="00181EB3" w:rsidRDefault="00181EB3" w:rsidP="00F459EE">
      <w:pPr>
        <w:pStyle w:val="Odstavecseseznamem"/>
        <w:numPr>
          <w:ilvl w:val="0"/>
          <w:numId w:val="3"/>
        </w:numPr>
        <w:spacing w:after="0" w:line="276" w:lineRule="auto"/>
        <w:contextualSpacing w:val="0"/>
        <w:rPr>
          <w:b/>
        </w:rPr>
      </w:pPr>
      <w:r>
        <w:rPr>
          <w:b/>
        </w:rPr>
        <w:t>TŘÍDA</w:t>
      </w:r>
    </w:p>
    <w:p w14:paraId="1A72FFB7" w14:textId="77777777" w:rsidR="00181EB3" w:rsidRDefault="00181EB3" w:rsidP="00C71834">
      <w:pPr>
        <w:spacing w:line="276" w:lineRule="auto"/>
        <w:rPr>
          <w:rFonts w:asciiTheme="majorHAnsi" w:hAnsiTheme="majorHAnsi" w:cstheme="majorHAnsi"/>
        </w:rPr>
      </w:pPr>
      <w:r>
        <w:rPr>
          <w:rFonts w:asciiTheme="majorHAnsi" w:hAnsiTheme="majorHAnsi" w:cstheme="majorHAnsi"/>
        </w:rPr>
        <w:t xml:space="preserve">8.00 - 8.30      RANNÍ KRUH, </w:t>
      </w:r>
      <w:proofErr w:type="gramStart"/>
      <w:r>
        <w:rPr>
          <w:rFonts w:asciiTheme="majorHAnsi" w:hAnsiTheme="majorHAnsi" w:cstheme="majorHAnsi"/>
        </w:rPr>
        <w:t>LOGOPEDICKÉ  CHVILKY</w:t>
      </w:r>
      <w:proofErr w:type="gramEnd"/>
      <w:r>
        <w:rPr>
          <w:rFonts w:asciiTheme="majorHAnsi" w:hAnsiTheme="majorHAnsi" w:cstheme="majorHAnsi"/>
        </w:rPr>
        <w:t>, ZDRAVOTNÍ CVIČENÍ, HUDEBNĚ</w:t>
      </w:r>
    </w:p>
    <w:p w14:paraId="48C8CEA5" w14:textId="77777777" w:rsidR="00181EB3" w:rsidRDefault="00181EB3" w:rsidP="00C71834">
      <w:pPr>
        <w:spacing w:line="276" w:lineRule="auto"/>
        <w:rPr>
          <w:rFonts w:asciiTheme="majorHAnsi" w:hAnsiTheme="majorHAnsi" w:cstheme="majorHAnsi"/>
        </w:rPr>
      </w:pPr>
      <w:r>
        <w:rPr>
          <w:rFonts w:asciiTheme="majorHAnsi" w:hAnsiTheme="majorHAnsi" w:cstheme="majorHAnsi"/>
        </w:rPr>
        <w:t xml:space="preserve">                         POHYBOVÉ HRY…AJ.    </w:t>
      </w:r>
    </w:p>
    <w:p w14:paraId="5AAC6E80" w14:textId="77777777" w:rsidR="00181EB3" w:rsidRDefault="00181EB3" w:rsidP="00C71834">
      <w:pPr>
        <w:spacing w:line="276" w:lineRule="auto"/>
        <w:rPr>
          <w:rFonts w:asciiTheme="majorHAnsi" w:hAnsiTheme="majorHAnsi" w:cstheme="majorHAnsi"/>
        </w:rPr>
      </w:pPr>
      <w:r>
        <w:rPr>
          <w:rFonts w:asciiTheme="majorHAnsi" w:hAnsiTheme="majorHAnsi" w:cstheme="majorHAnsi"/>
        </w:rPr>
        <w:t>8.30 - 9.00     HYGIENA, SVAČINA</w:t>
      </w:r>
    </w:p>
    <w:p w14:paraId="2418072F" w14:textId="77777777" w:rsidR="00181EB3" w:rsidRDefault="00181EB3" w:rsidP="00C71834">
      <w:pPr>
        <w:spacing w:line="276" w:lineRule="auto"/>
        <w:rPr>
          <w:rFonts w:asciiTheme="majorHAnsi" w:hAnsiTheme="majorHAnsi" w:cstheme="majorHAnsi"/>
        </w:rPr>
      </w:pPr>
      <w:r>
        <w:rPr>
          <w:rFonts w:asciiTheme="majorHAnsi" w:hAnsiTheme="majorHAnsi" w:cstheme="majorHAnsi"/>
        </w:rPr>
        <w:t>9.00 - 9.30      ŘÍZENÉ A SPONTÁNNÍ ČINNOSTI (dle počasí venku)</w:t>
      </w:r>
    </w:p>
    <w:p w14:paraId="48D85204" w14:textId="77777777" w:rsidR="00181EB3" w:rsidRDefault="00BF24D9" w:rsidP="00C71834">
      <w:pPr>
        <w:spacing w:line="276" w:lineRule="auto"/>
        <w:rPr>
          <w:rFonts w:asciiTheme="majorHAnsi" w:hAnsiTheme="majorHAnsi" w:cstheme="majorHAnsi"/>
        </w:rPr>
      </w:pPr>
      <w:r>
        <w:rPr>
          <w:rFonts w:asciiTheme="majorHAnsi" w:hAnsiTheme="majorHAnsi" w:cstheme="majorHAnsi"/>
        </w:rPr>
        <w:t>9.30 - 11.2</w:t>
      </w:r>
      <w:r w:rsidR="00181EB3">
        <w:rPr>
          <w:rFonts w:asciiTheme="majorHAnsi" w:hAnsiTheme="majorHAnsi" w:cstheme="majorHAnsi"/>
        </w:rPr>
        <w:t>5    POBYT VENKU</w:t>
      </w:r>
    </w:p>
    <w:p w14:paraId="2DCF4948" w14:textId="77777777" w:rsidR="00181EB3" w:rsidRDefault="00BF24D9" w:rsidP="00C71834">
      <w:pPr>
        <w:spacing w:line="276" w:lineRule="auto"/>
        <w:rPr>
          <w:rFonts w:asciiTheme="majorHAnsi" w:hAnsiTheme="majorHAnsi" w:cstheme="majorHAnsi"/>
        </w:rPr>
      </w:pPr>
      <w:r>
        <w:rPr>
          <w:rFonts w:asciiTheme="majorHAnsi" w:hAnsiTheme="majorHAnsi" w:cstheme="majorHAnsi"/>
        </w:rPr>
        <w:t>11.25 - 11.5</w:t>
      </w:r>
      <w:r w:rsidR="00181EB3">
        <w:rPr>
          <w:rFonts w:asciiTheme="majorHAnsi" w:hAnsiTheme="majorHAnsi" w:cstheme="majorHAnsi"/>
        </w:rPr>
        <w:t>5  HYGIENA, OBĚD</w:t>
      </w:r>
    </w:p>
    <w:p w14:paraId="043B233B" w14:textId="77777777" w:rsidR="00181EB3" w:rsidRDefault="00BF24D9" w:rsidP="00C71834">
      <w:pPr>
        <w:spacing w:line="276" w:lineRule="auto"/>
        <w:rPr>
          <w:rFonts w:asciiTheme="majorHAnsi" w:hAnsiTheme="majorHAnsi" w:cstheme="majorHAnsi"/>
        </w:rPr>
      </w:pPr>
      <w:r>
        <w:rPr>
          <w:rFonts w:asciiTheme="majorHAnsi" w:hAnsiTheme="majorHAnsi" w:cstheme="majorHAnsi"/>
        </w:rPr>
        <w:t>11.55 - 12.05</w:t>
      </w:r>
      <w:r w:rsidR="00181EB3">
        <w:rPr>
          <w:rFonts w:asciiTheme="majorHAnsi" w:hAnsiTheme="majorHAnsi" w:cstheme="majorHAnsi"/>
        </w:rPr>
        <w:t xml:space="preserve">  ODCHOD DĚTÍ, PŘÍPRAVA LŮŽKOVIN</w:t>
      </w:r>
    </w:p>
    <w:p w14:paraId="6BC33A44" w14:textId="77777777" w:rsidR="00181EB3" w:rsidRDefault="00BF24D9" w:rsidP="00C71834">
      <w:pPr>
        <w:spacing w:line="276" w:lineRule="auto"/>
        <w:rPr>
          <w:rFonts w:asciiTheme="majorHAnsi" w:hAnsiTheme="majorHAnsi" w:cstheme="majorHAnsi"/>
        </w:rPr>
      </w:pPr>
      <w:r>
        <w:rPr>
          <w:rFonts w:asciiTheme="majorHAnsi" w:hAnsiTheme="majorHAnsi" w:cstheme="majorHAnsi"/>
        </w:rPr>
        <w:t>12.05</w:t>
      </w:r>
      <w:r w:rsidR="00181EB3">
        <w:rPr>
          <w:rFonts w:asciiTheme="majorHAnsi" w:hAnsiTheme="majorHAnsi" w:cstheme="majorHAnsi"/>
        </w:rPr>
        <w:t xml:space="preserve"> - 14.30  ODPOČINEK, KLIDOVÉ AKTIVITY, HYGIENA, SVAČINA</w:t>
      </w:r>
    </w:p>
    <w:p w14:paraId="3B9F2682" w14:textId="77777777" w:rsidR="00181EB3" w:rsidRDefault="00181EB3" w:rsidP="00C71834">
      <w:pPr>
        <w:spacing w:line="276" w:lineRule="auto"/>
        <w:rPr>
          <w:rFonts w:asciiTheme="majorHAnsi" w:hAnsiTheme="majorHAnsi" w:cstheme="majorHAnsi"/>
        </w:rPr>
      </w:pPr>
      <w:r>
        <w:rPr>
          <w:rFonts w:asciiTheme="majorHAnsi" w:hAnsiTheme="majorHAnsi" w:cstheme="majorHAnsi"/>
        </w:rPr>
        <w:t xml:space="preserve">14.30 - 16.00  INDIVIDUÁLNÍ A SKUPINOVÉ ČINNOSTI VE TŘÍDĚ NEBO NA ZAHRADĚ MŠ,   </w:t>
      </w:r>
    </w:p>
    <w:p w14:paraId="639520F7" w14:textId="77777777" w:rsidR="00181EB3" w:rsidRDefault="00181EB3" w:rsidP="00C71834">
      <w:pPr>
        <w:spacing w:line="276" w:lineRule="auto"/>
        <w:rPr>
          <w:rFonts w:asciiTheme="majorHAnsi" w:eastAsia="Times New Roman CE" w:hAnsiTheme="majorHAnsi" w:cstheme="majorHAnsi"/>
          <w:color w:val="000000"/>
        </w:rPr>
      </w:pPr>
      <w:r>
        <w:rPr>
          <w:rFonts w:asciiTheme="majorHAnsi" w:hAnsiTheme="majorHAnsi" w:cstheme="majorHAnsi"/>
        </w:rPr>
        <w:t xml:space="preserve">                         POHYBOVÉ AKTIVITY, ZÁJMOVÉ ČINNOSTI, HRY.</w:t>
      </w:r>
    </w:p>
    <w:p w14:paraId="6B1E9877" w14:textId="77777777" w:rsidR="00685896" w:rsidRDefault="00211C70" w:rsidP="00C71834">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211C70">
        <w:rPr>
          <w:rFonts w:asciiTheme="majorHAnsi" w:eastAsia="Times New Roman" w:hAnsiTheme="majorHAnsi" w:cstheme="majorHAnsi"/>
          <w:color w:val="212529"/>
          <w:sz w:val="24"/>
          <w:szCs w:val="24"/>
          <w:lang w:eastAsia="cs-CZ"/>
        </w:rPr>
        <w:t xml:space="preserve">Režim dne mateřské školy je z organizačních důvodů školy stanoven rámcově. Tedy je specifický pro každou třídu, respektuje věkové složení a individuální zvláštnosti dětí i jejich potřeby a biorytmus. Učitelky jsou povinny svojí výchovně vzdělávací práci přizpůsobovat aktuálním potřebám dětí. V mateřské škole je respektováno na soukromí dětí, pokud mají </w:t>
      </w:r>
      <w:r w:rsidRPr="00211C70">
        <w:rPr>
          <w:rFonts w:asciiTheme="majorHAnsi" w:eastAsia="Times New Roman" w:hAnsiTheme="majorHAnsi" w:cstheme="majorHAnsi"/>
          <w:color w:val="212529"/>
          <w:sz w:val="24"/>
          <w:szCs w:val="24"/>
          <w:lang w:eastAsia="cs-CZ"/>
        </w:rPr>
        <w:lastRenderedPageBreak/>
        <w:t xml:space="preserve">potřebu uchýlit se do klidné části třídy /herny/ a neúčastnit se společných činností, je jim to umožněno. Nástup dětí do mateřské školy je do 8h. </w:t>
      </w:r>
    </w:p>
    <w:p w14:paraId="0FCC0D49" w14:textId="77777777" w:rsidR="00E119B2" w:rsidRDefault="00211C70"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211C70">
        <w:rPr>
          <w:rFonts w:asciiTheme="majorHAnsi" w:eastAsia="Times New Roman" w:hAnsiTheme="majorHAnsi" w:cstheme="majorHAnsi"/>
          <w:color w:val="212529"/>
          <w:sz w:val="24"/>
          <w:szCs w:val="24"/>
          <w:lang w:eastAsia="cs-CZ"/>
        </w:rPr>
        <w:t>Pozdější příchod dítěte po uvedených časech zákonní zástupci dětí včas nahlásí svojí třídní učitelce. Zákonný zástupce je povinen dítě učitelce předat osobně. Při nástupu dítěte do mateřské školy k předškolnímu vzdělávání je uplatňován adaptační režim, jehož součástí je maximální individuální př</w:t>
      </w:r>
      <w:r w:rsidR="00ED35F2">
        <w:rPr>
          <w:rFonts w:asciiTheme="majorHAnsi" w:eastAsia="Times New Roman" w:hAnsiTheme="majorHAnsi" w:cstheme="majorHAnsi"/>
          <w:color w:val="212529"/>
          <w:sz w:val="24"/>
          <w:szCs w:val="24"/>
          <w:lang w:eastAsia="cs-CZ"/>
        </w:rPr>
        <w:t>ístup k dětem. Adaptační plán</w:t>
      </w:r>
      <w:r w:rsidRPr="00211C70">
        <w:rPr>
          <w:rFonts w:asciiTheme="majorHAnsi" w:eastAsia="Times New Roman" w:hAnsiTheme="majorHAnsi" w:cstheme="majorHAnsi"/>
          <w:color w:val="212529"/>
          <w:sz w:val="24"/>
          <w:szCs w:val="24"/>
          <w:lang w:eastAsia="cs-CZ"/>
        </w:rPr>
        <w:t xml:space="preserve"> je součástí přílohy provozního řádu.</w:t>
      </w:r>
    </w:p>
    <w:p w14:paraId="22266D55" w14:textId="77777777" w:rsidR="000057C2" w:rsidRPr="00E119B2" w:rsidRDefault="00E119B2"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b/>
          <w:color w:val="212529"/>
          <w:sz w:val="24"/>
          <w:szCs w:val="24"/>
          <w:lang w:eastAsia="cs-CZ"/>
        </w:rPr>
        <w:t>3.2</w:t>
      </w:r>
      <w:r>
        <w:rPr>
          <w:rFonts w:asciiTheme="majorHAnsi" w:eastAsia="Times New Roman" w:hAnsiTheme="majorHAnsi" w:cstheme="majorHAnsi"/>
          <w:color w:val="212529"/>
          <w:sz w:val="24"/>
          <w:szCs w:val="24"/>
          <w:lang w:eastAsia="cs-CZ"/>
        </w:rPr>
        <w:t xml:space="preserve"> </w:t>
      </w:r>
      <w:r w:rsidR="000057C2" w:rsidRPr="00E119B2">
        <w:rPr>
          <w:rFonts w:asciiTheme="majorHAnsi" w:hAnsiTheme="majorHAnsi" w:cstheme="majorHAnsi"/>
          <w:b/>
          <w:sz w:val="24"/>
          <w:szCs w:val="24"/>
        </w:rPr>
        <w:t>Hra</w:t>
      </w:r>
    </w:p>
    <w:p w14:paraId="373D181E" w14:textId="77777777" w:rsidR="00181EB3" w:rsidRPr="00E119B2" w:rsidRDefault="00E119B2" w:rsidP="00E119B2">
      <w:pPr>
        <w:rPr>
          <w:rFonts w:asciiTheme="majorHAnsi" w:hAnsiTheme="majorHAnsi" w:cstheme="majorHAnsi"/>
          <w:sz w:val="24"/>
          <w:szCs w:val="24"/>
        </w:rPr>
      </w:pPr>
      <w:r>
        <w:rPr>
          <w:rFonts w:asciiTheme="majorHAnsi" w:eastAsia="Times New Roman" w:hAnsiTheme="majorHAnsi" w:cstheme="majorHAnsi"/>
          <w:color w:val="212529"/>
          <w:sz w:val="24"/>
          <w:szCs w:val="24"/>
          <w:lang w:eastAsia="cs-CZ"/>
        </w:rPr>
        <w:t>S</w:t>
      </w:r>
      <w:r w:rsidR="00EE4AF9" w:rsidRPr="00E119B2">
        <w:rPr>
          <w:rFonts w:asciiTheme="majorHAnsi" w:eastAsia="Times New Roman" w:hAnsiTheme="majorHAnsi" w:cstheme="majorHAnsi"/>
          <w:color w:val="212529"/>
          <w:sz w:val="24"/>
          <w:szCs w:val="24"/>
          <w:lang w:eastAsia="cs-CZ"/>
        </w:rPr>
        <w:t>pontánní hry probíhají od příchodu dětí do pobytu venku a po odpoledním odpočinku – probíhají celý den, prolínají se s činnostmi řízenými učitelkou ve vyváženém poměru se zřetelem na individuální potřeby dětí. Didakticky cílené činnosti probíhají v průběhu celého dne formou individuální, skupinové či frontální práce dětí pod vedením učitelky, vychází z potřeb a zájmů dětí.</w:t>
      </w:r>
    </w:p>
    <w:p w14:paraId="3DD30041" w14:textId="77777777" w:rsidR="00EE4AF9" w:rsidRDefault="00EE4AF9" w:rsidP="00C71834">
      <w:pPr>
        <w:rPr>
          <w:rFonts w:asciiTheme="majorHAnsi" w:hAnsiTheme="majorHAnsi" w:cstheme="majorHAnsi"/>
          <w:sz w:val="24"/>
          <w:szCs w:val="24"/>
        </w:rPr>
      </w:pPr>
    </w:p>
    <w:p w14:paraId="62BD90C8" w14:textId="77777777" w:rsidR="000057C2" w:rsidRPr="00E119B2" w:rsidRDefault="000057C2" w:rsidP="00F459EE">
      <w:pPr>
        <w:pStyle w:val="Odstavecseseznamem"/>
        <w:numPr>
          <w:ilvl w:val="1"/>
          <w:numId w:val="15"/>
        </w:numPr>
        <w:rPr>
          <w:rFonts w:asciiTheme="majorHAnsi" w:hAnsiTheme="majorHAnsi" w:cstheme="majorHAnsi"/>
          <w:b/>
          <w:sz w:val="24"/>
          <w:szCs w:val="24"/>
        </w:rPr>
      </w:pPr>
      <w:r w:rsidRPr="00E119B2">
        <w:rPr>
          <w:rFonts w:asciiTheme="majorHAnsi" w:hAnsiTheme="majorHAnsi" w:cstheme="majorHAnsi"/>
          <w:b/>
          <w:sz w:val="24"/>
          <w:szCs w:val="24"/>
        </w:rPr>
        <w:t>Pohybové aktivity</w:t>
      </w:r>
    </w:p>
    <w:p w14:paraId="1D683A53" w14:textId="77777777" w:rsidR="00EE4AF9" w:rsidRPr="00EE4AF9" w:rsidRDefault="00EE4AF9" w:rsidP="00C71834">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E4AF9">
        <w:rPr>
          <w:rFonts w:asciiTheme="majorHAnsi" w:eastAsia="Times New Roman" w:hAnsiTheme="majorHAnsi" w:cstheme="majorHAnsi"/>
          <w:color w:val="212529"/>
          <w:sz w:val="24"/>
          <w:szCs w:val="24"/>
          <w:lang w:eastAsia="cs-CZ"/>
        </w:rPr>
        <w:t xml:space="preserve">Pohybové aktivity probíhají denně. Zdravotně zaměřené cvičení /vyrovnávací, protahovací, uvolňovací, dechová, relaxační cvičení při hudbě, s náčiním/, průběžně, během dne pohybové chvilky, průběžně během dne dostatečné zařazování pohybu – při spontánních hrách a pobytu venku. </w:t>
      </w:r>
    </w:p>
    <w:p w14:paraId="42924AAF" w14:textId="77777777" w:rsidR="0050504C" w:rsidRPr="0050504C" w:rsidRDefault="0050504C" w:rsidP="00C71834">
      <w:pPr>
        <w:rPr>
          <w:rFonts w:asciiTheme="majorHAnsi" w:hAnsiTheme="majorHAnsi" w:cstheme="majorHAnsi"/>
          <w:sz w:val="24"/>
          <w:szCs w:val="24"/>
        </w:rPr>
      </w:pPr>
    </w:p>
    <w:p w14:paraId="0147EED3" w14:textId="77777777" w:rsidR="000057C2" w:rsidRPr="00E119B2" w:rsidRDefault="00E119B2" w:rsidP="00E119B2">
      <w:pPr>
        <w:rPr>
          <w:rFonts w:asciiTheme="majorHAnsi" w:hAnsiTheme="majorHAnsi" w:cstheme="majorHAnsi"/>
          <w:b/>
          <w:sz w:val="24"/>
          <w:szCs w:val="24"/>
        </w:rPr>
      </w:pPr>
      <w:r>
        <w:rPr>
          <w:rFonts w:asciiTheme="majorHAnsi" w:hAnsiTheme="majorHAnsi" w:cstheme="majorHAnsi"/>
          <w:b/>
          <w:sz w:val="24"/>
          <w:szCs w:val="24"/>
        </w:rPr>
        <w:t>3.4</w:t>
      </w:r>
      <w:r w:rsidR="0050504C" w:rsidRPr="00E119B2">
        <w:rPr>
          <w:rFonts w:asciiTheme="majorHAnsi" w:hAnsiTheme="majorHAnsi" w:cstheme="majorHAnsi"/>
          <w:b/>
          <w:sz w:val="24"/>
          <w:szCs w:val="24"/>
        </w:rPr>
        <w:t xml:space="preserve"> </w:t>
      </w:r>
      <w:r w:rsidR="000057C2" w:rsidRPr="00E119B2">
        <w:rPr>
          <w:rFonts w:asciiTheme="majorHAnsi" w:hAnsiTheme="majorHAnsi" w:cstheme="majorHAnsi"/>
          <w:b/>
          <w:sz w:val="24"/>
          <w:szCs w:val="24"/>
        </w:rPr>
        <w:t>Pobyt venku</w:t>
      </w:r>
    </w:p>
    <w:p w14:paraId="3FA1C090" w14:textId="77777777" w:rsidR="0007707E" w:rsidRPr="0007707E" w:rsidRDefault="0007707E" w:rsidP="00ED35F2">
      <w:pPr>
        <w:pStyle w:val="ap-left"/>
        <w:shd w:val="clear" w:color="auto" w:fill="FFFFFF"/>
        <w:rPr>
          <w:rFonts w:asciiTheme="majorHAnsi" w:hAnsiTheme="majorHAnsi" w:cstheme="majorHAnsi"/>
        </w:rPr>
      </w:pPr>
      <w:r w:rsidRPr="0007707E">
        <w:rPr>
          <w:rFonts w:asciiTheme="majorHAnsi" w:hAnsiTheme="majorHAnsi" w:cstheme="majorHAnsi"/>
        </w:rPr>
        <w:t xml:space="preserve">Doba pobytu venku </w:t>
      </w:r>
      <w:r>
        <w:rPr>
          <w:rFonts w:asciiTheme="majorHAnsi" w:hAnsiTheme="majorHAnsi" w:cstheme="majorHAnsi"/>
        </w:rPr>
        <w:t xml:space="preserve">je </w:t>
      </w:r>
      <w:r w:rsidRPr="0007707E">
        <w:rPr>
          <w:rFonts w:asciiTheme="majorHAnsi" w:hAnsiTheme="majorHAnsi" w:cstheme="majorHAnsi"/>
        </w:rPr>
        <w:t>umožněna po maximální možnou dobu a lze ji upravit s ohledem na aktuální klimatické podmínky.</w:t>
      </w:r>
    </w:p>
    <w:p w14:paraId="3B6518B9" w14:textId="77777777" w:rsidR="00EE4AF9" w:rsidRPr="00ED35F2" w:rsidRDefault="0050504C" w:rsidP="00C71834">
      <w:pPr>
        <w:pStyle w:val="ap-left"/>
        <w:shd w:val="clear" w:color="auto" w:fill="FFFFFF"/>
        <w:rPr>
          <w:rFonts w:ascii="Arial" w:hAnsi="Arial" w:cs="Arial"/>
        </w:rPr>
      </w:pPr>
      <w:r>
        <w:rPr>
          <w:rFonts w:asciiTheme="majorHAnsi" w:hAnsiTheme="majorHAnsi" w:cstheme="majorHAnsi"/>
          <w:color w:val="212529"/>
        </w:rPr>
        <w:t xml:space="preserve">        </w:t>
      </w:r>
      <w:r w:rsidR="00EE4AF9" w:rsidRPr="00ED35F2">
        <w:rPr>
          <w:rFonts w:asciiTheme="majorHAnsi" w:hAnsiTheme="majorHAnsi" w:cstheme="majorHAnsi"/>
        </w:rPr>
        <w:t>Na školní zahradě jsou činnosti organizovány v průběhu celého dne na stinných místech, děti nejsou vystavovány přímému slunečnímu záření. Pobyt venku se neuskutečňuje při mrazu pod -10°C, při silném větru, dešti, při inverzi, při nevhodných, rozptylových podmínkách. V době letních dnů, kdy teploty přesahují +30°C je pobyt venku organizován v ranních h</w:t>
      </w:r>
      <w:r w:rsidR="007F41E0" w:rsidRPr="00ED35F2">
        <w:rPr>
          <w:rFonts w:asciiTheme="majorHAnsi" w:hAnsiTheme="majorHAnsi" w:cstheme="majorHAnsi"/>
        </w:rPr>
        <w:t>odinách</w:t>
      </w:r>
      <w:r w:rsidR="00EE4AF9" w:rsidRPr="00ED35F2">
        <w:rPr>
          <w:rFonts w:asciiTheme="majorHAnsi" w:hAnsiTheme="majorHAnsi" w:cstheme="majorHAnsi"/>
        </w:rPr>
        <w:t>, nebo ve třídách, kde je i v těchto dnech příznivé mikroklima. Pobyt venku se realizuje s maximálním využitím školní zahrady celoročně, dle výchovných záměrů jsou organizovány vycházky po okolí. Využívány jsou spontánní a řízené činnosti, převážně s pozorovacím cílem a pohybovými aktivitami.</w:t>
      </w:r>
    </w:p>
    <w:p w14:paraId="3072504B" w14:textId="77777777" w:rsidR="00EE4AF9" w:rsidRPr="00ED35F2" w:rsidRDefault="00EE4AF9" w:rsidP="00C71834">
      <w:pPr>
        <w:pStyle w:val="Odstavecseseznamem"/>
        <w:ind w:left="360"/>
        <w:rPr>
          <w:rFonts w:asciiTheme="majorHAnsi" w:hAnsiTheme="majorHAnsi" w:cstheme="majorHAnsi"/>
          <w:sz w:val="24"/>
          <w:szCs w:val="24"/>
        </w:rPr>
      </w:pPr>
    </w:p>
    <w:p w14:paraId="2C7F13FB" w14:textId="77777777" w:rsidR="00EE4AF9" w:rsidRPr="00E119B2" w:rsidRDefault="00E119B2" w:rsidP="00E119B2">
      <w:pPr>
        <w:rPr>
          <w:rFonts w:asciiTheme="majorHAnsi" w:hAnsiTheme="majorHAnsi" w:cstheme="majorHAnsi"/>
          <w:b/>
          <w:sz w:val="24"/>
          <w:szCs w:val="24"/>
        </w:rPr>
      </w:pPr>
      <w:r>
        <w:rPr>
          <w:rFonts w:asciiTheme="majorHAnsi" w:hAnsiTheme="majorHAnsi" w:cstheme="majorHAnsi"/>
          <w:b/>
          <w:sz w:val="24"/>
          <w:szCs w:val="24"/>
        </w:rPr>
        <w:t xml:space="preserve">3.5 </w:t>
      </w:r>
      <w:r w:rsidR="000057C2" w:rsidRPr="00E119B2">
        <w:rPr>
          <w:rFonts w:asciiTheme="majorHAnsi" w:hAnsiTheme="majorHAnsi" w:cstheme="majorHAnsi"/>
          <w:b/>
          <w:sz w:val="24"/>
          <w:szCs w:val="24"/>
        </w:rPr>
        <w:t>Odpočinek</w:t>
      </w:r>
    </w:p>
    <w:p w14:paraId="222E49A5" w14:textId="77777777" w:rsidR="00EE4AF9" w:rsidRPr="00E119B2" w:rsidRDefault="00EE4AF9"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color w:val="212529"/>
          <w:sz w:val="24"/>
          <w:szCs w:val="24"/>
          <w:lang w:eastAsia="cs-CZ"/>
        </w:rPr>
        <w:t>Odpočinkové aktivity vychází z individuálních potřeb dětí. Po obědě odpočívají všechny děti, přibližně 20 minut. Při poslechu čtené, nebo vyprávěné pohádky, při poslechu relaxační hudby, dětem s nižší potřebou spánku je poté nabídnuta klidná aktivita.</w:t>
      </w:r>
    </w:p>
    <w:p w14:paraId="64CC0107" w14:textId="77777777" w:rsidR="00E119B2" w:rsidRDefault="00EE4AF9"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color w:val="212529"/>
          <w:sz w:val="24"/>
          <w:szCs w:val="24"/>
          <w:lang w:eastAsia="cs-CZ"/>
        </w:rPr>
        <w:lastRenderedPageBreak/>
        <w:t>Děti odpočívají na připravených lehátkách nebo matracích. Vždy se dbá na proklepání a řádné vyvětrání lůžkovin a pyžam při přípravě před odpočinkem dětí i při úklidu po odpočinku.</w:t>
      </w:r>
    </w:p>
    <w:p w14:paraId="01504B54" w14:textId="77777777" w:rsidR="0050504C" w:rsidRPr="00E119B2" w:rsidRDefault="0050504C"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50504C">
        <w:rPr>
          <w:rFonts w:asciiTheme="majorHAnsi" w:hAnsiTheme="majorHAnsi" w:cstheme="majorHAnsi"/>
        </w:rPr>
        <w:t>Lehátka nebo lůžka používaná dětmi musí poskytovat pevnou oporu zad a izolaci proti chladu. Tuto povinnost je třeba splnit do 31. 12. 2024. Nová vyhláška nevymezuje plochu místnosti na jedno lehátko, mezi lehátky však musí být umožněn volný pohyb. Prostor pro ukládání lehátek, lůžek a lůžkovin musí umožňovat jejich provětrávání a oddělené uložení lůžkovin pro každé dítě. Každé dítě musí mít individuálně přidělené a označené lůžkoviny.</w:t>
      </w:r>
    </w:p>
    <w:p w14:paraId="00668A92" w14:textId="77777777" w:rsidR="0050504C" w:rsidRDefault="0050504C" w:rsidP="00C71834">
      <w:pPr>
        <w:pStyle w:val="ap-left"/>
        <w:shd w:val="clear" w:color="auto" w:fill="FFFFFF"/>
        <w:ind w:left="720"/>
        <w:rPr>
          <w:rFonts w:asciiTheme="majorHAnsi" w:hAnsiTheme="majorHAnsi" w:cstheme="majorHAnsi"/>
          <w:color w:val="00386F"/>
        </w:rPr>
      </w:pPr>
      <w:r w:rsidRPr="0050504C">
        <w:rPr>
          <w:rFonts w:asciiTheme="majorHAnsi" w:hAnsiTheme="majorHAnsi" w:cstheme="majorHAnsi"/>
          <w:color w:val="00386F"/>
        </w:rPr>
        <w:t> </w:t>
      </w:r>
    </w:p>
    <w:p w14:paraId="78DEA73A" w14:textId="77777777" w:rsidR="000057C2" w:rsidRPr="00475A62" w:rsidRDefault="0050504C" w:rsidP="00C71834">
      <w:pPr>
        <w:pStyle w:val="ap-left"/>
        <w:shd w:val="clear" w:color="auto" w:fill="FFFFFF"/>
        <w:rPr>
          <w:rFonts w:asciiTheme="majorHAnsi" w:hAnsiTheme="majorHAnsi" w:cstheme="majorHAnsi"/>
          <w:b/>
          <w:color w:val="00386F"/>
        </w:rPr>
      </w:pPr>
      <w:r w:rsidRPr="00475A62">
        <w:rPr>
          <w:rFonts w:asciiTheme="majorHAnsi" w:hAnsiTheme="majorHAnsi" w:cstheme="majorHAnsi"/>
          <w:b/>
        </w:rPr>
        <w:t xml:space="preserve">3.6 </w:t>
      </w:r>
      <w:r w:rsidR="000057C2" w:rsidRPr="00475A62">
        <w:rPr>
          <w:rFonts w:asciiTheme="majorHAnsi" w:hAnsiTheme="majorHAnsi" w:cstheme="majorHAnsi"/>
          <w:b/>
        </w:rPr>
        <w:t>Stravování</w:t>
      </w:r>
    </w:p>
    <w:p w14:paraId="10C25D83" w14:textId="77777777" w:rsidR="005B4670" w:rsidRPr="00D413B8" w:rsidRDefault="005B4670" w:rsidP="00E119B2">
      <w:pPr>
        <w:rPr>
          <w:rFonts w:asciiTheme="majorHAnsi" w:hAnsiTheme="majorHAnsi" w:cstheme="majorHAnsi"/>
          <w:sz w:val="24"/>
          <w:szCs w:val="24"/>
        </w:rPr>
      </w:pPr>
      <w:r w:rsidRPr="00D413B8">
        <w:rPr>
          <w:rFonts w:ascii="Calibri Light" w:eastAsia="Times New Roman CE" w:hAnsi="Calibri Light" w:cs="Calibri Light"/>
          <w:color w:val="000000"/>
          <w:sz w:val="24"/>
          <w:szCs w:val="24"/>
        </w:rPr>
        <w:t>Stravování dětí a zaměstnanců je zajištěno školní kuc</w:t>
      </w:r>
      <w:r w:rsidR="007A248F" w:rsidRPr="00D413B8">
        <w:rPr>
          <w:rFonts w:ascii="Calibri Light" w:eastAsia="Times New Roman CE" w:hAnsi="Calibri Light" w:cs="Calibri Light"/>
          <w:color w:val="000000"/>
          <w:sz w:val="24"/>
          <w:szCs w:val="24"/>
        </w:rPr>
        <w:t xml:space="preserve">hyní, ve které pracují dvě </w:t>
      </w:r>
      <w:r w:rsidRPr="00D413B8">
        <w:rPr>
          <w:rFonts w:ascii="Calibri Light" w:eastAsia="Times New Roman CE" w:hAnsi="Calibri Light" w:cs="Calibri Light"/>
          <w:color w:val="000000"/>
          <w:sz w:val="24"/>
          <w:szCs w:val="24"/>
        </w:rPr>
        <w:t xml:space="preserve">kuchařky. </w:t>
      </w:r>
      <w:r w:rsidR="00D413B8" w:rsidRPr="00D413B8">
        <w:rPr>
          <w:rFonts w:ascii="Calibri Light" w:hAnsi="Calibri Light" w:cs="Calibri Light"/>
          <w:color w:val="000000"/>
          <w:sz w:val="24"/>
          <w:szCs w:val="24"/>
        </w:rPr>
        <w:t>D</w:t>
      </w:r>
      <w:r w:rsidR="00D413B8" w:rsidRPr="00D413B8">
        <w:rPr>
          <w:rFonts w:ascii="Calibri Light" w:eastAsia="Times New Roman CE" w:hAnsi="Calibri Light" w:cs="Calibri Light"/>
          <w:color w:val="000000"/>
          <w:sz w:val="24"/>
          <w:szCs w:val="24"/>
        </w:rPr>
        <w:t>ětem je poskytována plnohodnotná a vyvážená strava. Do jídelníčku se dětem nezařazuje celozrnné pečivo, ořechy, mák. Je zachována vhodná skladba jídelníčku, dodržována zdravá technologie přípravy pokrmů a nápojů. Mezi jídly jsou stanovené intervaly. Je nepřípustné nutit děti do jídla.</w:t>
      </w:r>
    </w:p>
    <w:p w14:paraId="0B8A14EE" w14:textId="77777777" w:rsidR="007F41E0" w:rsidRPr="00211C70" w:rsidRDefault="007F41E0" w:rsidP="00C71834">
      <w:pPr>
        <w:pStyle w:val="Odstavecseseznamem"/>
        <w:rPr>
          <w:rFonts w:asciiTheme="majorHAnsi" w:hAnsiTheme="majorHAnsi" w:cstheme="majorHAnsi"/>
          <w:sz w:val="24"/>
          <w:szCs w:val="24"/>
        </w:rPr>
      </w:pPr>
    </w:p>
    <w:p w14:paraId="4B5193A0" w14:textId="77777777" w:rsidR="000057C2" w:rsidRPr="00E119B2" w:rsidRDefault="000057C2" w:rsidP="00F459EE">
      <w:pPr>
        <w:pStyle w:val="Odstavecseseznamem"/>
        <w:numPr>
          <w:ilvl w:val="1"/>
          <w:numId w:val="16"/>
        </w:numPr>
        <w:rPr>
          <w:rFonts w:asciiTheme="majorHAnsi" w:hAnsiTheme="majorHAnsi" w:cstheme="majorHAnsi"/>
          <w:b/>
          <w:sz w:val="24"/>
          <w:szCs w:val="24"/>
        </w:rPr>
      </w:pPr>
      <w:r w:rsidRPr="00E119B2">
        <w:rPr>
          <w:rFonts w:asciiTheme="majorHAnsi" w:hAnsiTheme="majorHAnsi" w:cstheme="majorHAnsi"/>
          <w:b/>
          <w:sz w:val="24"/>
          <w:szCs w:val="24"/>
        </w:rPr>
        <w:t>Pitný režim</w:t>
      </w:r>
    </w:p>
    <w:p w14:paraId="13993E90" w14:textId="77777777" w:rsidR="007A248F" w:rsidRPr="00D413B8" w:rsidRDefault="00D413B8" w:rsidP="00C71834">
      <w:pPr>
        <w:pStyle w:val="Odstavecseseznamem"/>
        <w:spacing w:before="100" w:after="100" w:line="240" w:lineRule="auto"/>
        <w:ind w:left="360"/>
        <w:rPr>
          <w:rFonts w:ascii="Calibri Light" w:eastAsia="Times New Roman CE" w:hAnsi="Calibri Light" w:cs="Calibri Light"/>
          <w:color w:val="000000"/>
          <w:sz w:val="24"/>
          <w:szCs w:val="24"/>
        </w:rPr>
      </w:pPr>
      <w:r w:rsidRPr="00D413B8">
        <w:rPr>
          <w:rFonts w:ascii="Calibri Light" w:eastAsia="Times New Roman CE" w:hAnsi="Calibri Light" w:cs="Calibri Light"/>
          <w:color w:val="000000"/>
          <w:sz w:val="24"/>
          <w:szCs w:val="24"/>
        </w:rPr>
        <w:t>V průběhu dne děti vybízím</w:t>
      </w:r>
      <w:r>
        <w:rPr>
          <w:rFonts w:ascii="Calibri Light" w:eastAsia="Times New Roman CE" w:hAnsi="Calibri Light" w:cs="Calibri Light"/>
          <w:color w:val="000000"/>
          <w:sz w:val="24"/>
          <w:szCs w:val="24"/>
        </w:rPr>
        <w:t>e k dodržování pitného režimu. D</w:t>
      </w:r>
      <w:r w:rsidR="007A248F" w:rsidRPr="00D413B8">
        <w:rPr>
          <w:rFonts w:ascii="Calibri Light" w:eastAsia="Times New Roman CE" w:hAnsi="Calibri Light" w:cs="Calibri Light"/>
          <w:color w:val="000000"/>
          <w:sz w:val="24"/>
          <w:szCs w:val="24"/>
        </w:rPr>
        <w:t xml:space="preserve">ěti </w:t>
      </w:r>
      <w:r>
        <w:rPr>
          <w:rFonts w:ascii="Calibri Light" w:eastAsia="Times New Roman CE" w:hAnsi="Calibri Light" w:cs="Calibri Light"/>
          <w:color w:val="000000"/>
          <w:sz w:val="24"/>
          <w:szCs w:val="24"/>
        </w:rPr>
        <w:t xml:space="preserve">se mohou </w:t>
      </w:r>
      <w:r w:rsidR="007A248F" w:rsidRPr="00D413B8">
        <w:rPr>
          <w:rFonts w:ascii="Calibri Light" w:eastAsia="Times New Roman CE" w:hAnsi="Calibri Light" w:cs="Calibri Light"/>
          <w:color w:val="000000"/>
          <w:sz w:val="24"/>
          <w:szCs w:val="24"/>
        </w:rPr>
        <w:t xml:space="preserve">samy obsloužit nebo jim učitelky nápoje nabídnou. </w:t>
      </w:r>
      <w:r w:rsidR="00C1371F">
        <w:rPr>
          <w:rFonts w:ascii="Calibri Light" w:hAnsi="Calibri Light" w:cs="Calibri Light"/>
          <w:color w:val="000000"/>
          <w:sz w:val="24"/>
          <w:szCs w:val="24"/>
        </w:rPr>
        <w:t>Nápoje dle potřeby doplňuje do nádob školnice MŠ. Od 6.30hodin ma</w:t>
      </w:r>
      <w:r w:rsidR="00E119B2">
        <w:rPr>
          <w:rFonts w:ascii="Calibri Light" w:hAnsi="Calibri Light" w:cs="Calibri Light"/>
          <w:color w:val="000000"/>
          <w:sz w:val="24"/>
          <w:szCs w:val="24"/>
        </w:rPr>
        <w:t xml:space="preserve">jí děti k dispozici čaj, vodu, </w:t>
      </w:r>
      <w:r w:rsidR="00C1371F">
        <w:rPr>
          <w:rFonts w:ascii="Calibri Light" w:hAnsi="Calibri Light" w:cs="Calibri Light"/>
          <w:color w:val="000000"/>
          <w:sz w:val="24"/>
          <w:szCs w:val="24"/>
        </w:rPr>
        <w:t xml:space="preserve">džus nebo sirup. </w:t>
      </w:r>
    </w:p>
    <w:p w14:paraId="7901E131" w14:textId="77777777" w:rsidR="00511EAD" w:rsidRDefault="00511EAD" w:rsidP="00511EAD">
      <w:pPr>
        <w:pStyle w:val="Odstavecseseznamem"/>
        <w:ind w:left="360"/>
        <w:rPr>
          <w:rFonts w:asciiTheme="majorHAnsi" w:hAnsiTheme="majorHAnsi" w:cstheme="majorHAnsi"/>
          <w:b/>
          <w:sz w:val="24"/>
          <w:szCs w:val="24"/>
        </w:rPr>
      </w:pPr>
    </w:p>
    <w:p w14:paraId="58290E8F" w14:textId="77777777" w:rsidR="00511EAD" w:rsidRDefault="00511EAD" w:rsidP="00511EAD">
      <w:pPr>
        <w:pStyle w:val="Odstavecseseznamem"/>
        <w:ind w:left="360"/>
        <w:rPr>
          <w:rFonts w:asciiTheme="majorHAnsi" w:hAnsiTheme="majorHAnsi" w:cstheme="majorHAnsi"/>
          <w:b/>
          <w:sz w:val="24"/>
          <w:szCs w:val="24"/>
        </w:rPr>
      </w:pPr>
    </w:p>
    <w:p w14:paraId="3A20643C" w14:textId="77777777" w:rsidR="000057C2" w:rsidRPr="00E119B2" w:rsidRDefault="000057C2" w:rsidP="00F459EE">
      <w:pPr>
        <w:pStyle w:val="Odstavecseseznamem"/>
        <w:numPr>
          <w:ilvl w:val="1"/>
          <w:numId w:val="16"/>
        </w:numPr>
        <w:rPr>
          <w:rFonts w:asciiTheme="majorHAnsi" w:hAnsiTheme="majorHAnsi" w:cstheme="majorHAnsi"/>
          <w:b/>
          <w:sz w:val="24"/>
          <w:szCs w:val="24"/>
        </w:rPr>
      </w:pPr>
      <w:r w:rsidRPr="00E119B2">
        <w:rPr>
          <w:rFonts w:asciiTheme="majorHAnsi" w:hAnsiTheme="majorHAnsi" w:cstheme="majorHAnsi"/>
          <w:b/>
          <w:sz w:val="24"/>
          <w:szCs w:val="24"/>
        </w:rPr>
        <w:t>Otužování</w:t>
      </w:r>
    </w:p>
    <w:p w14:paraId="07B214F0" w14:textId="77777777" w:rsidR="00EE4AF9" w:rsidRPr="00E119B2" w:rsidRDefault="00EE4AF9"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color w:val="212529"/>
          <w:sz w:val="24"/>
          <w:szCs w:val="24"/>
          <w:lang w:eastAsia="cs-CZ"/>
        </w:rPr>
        <w:t>Otužování je ve škole realizováno podle možností a zdravotního stavu dětí. Spočívá v pravidelném větrání tříd, dostatečném pobytu dětí venku, v létě se realizují hry s vodou, v zimě hry ve sněhu, učitelky dbají denně na přiměřené oblékání dětí při pobytu venku.</w:t>
      </w:r>
    </w:p>
    <w:p w14:paraId="55D9E512" w14:textId="77777777" w:rsidR="00EE4AF9" w:rsidRPr="000057C2" w:rsidRDefault="00EE4AF9" w:rsidP="00C71834">
      <w:pPr>
        <w:pStyle w:val="Odstavecseseznamem"/>
        <w:ind w:left="360"/>
        <w:rPr>
          <w:rFonts w:asciiTheme="majorHAnsi" w:hAnsiTheme="majorHAnsi" w:cstheme="majorHAnsi"/>
          <w:sz w:val="24"/>
          <w:szCs w:val="24"/>
        </w:rPr>
      </w:pPr>
    </w:p>
    <w:p w14:paraId="2335D1FC" w14:textId="77777777" w:rsidR="00E119B2" w:rsidRPr="00E119B2" w:rsidRDefault="000057C2" w:rsidP="00F459EE">
      <w:pPr>
        <w:pStyle w:val="Odstavecseseznamem"/>
        <w:numPr>
          <w:ilvl w:val="1"/>
          <w:numId w:val="16"/>
        </w:numPr>
        <w:rPr>
          <w:rFonts w:asciiTheme="majorHAnsi" w:hAnsiTheme="majorHAnsi" w:cstheme="majorHAnsi"/>
          <w:b/>
          <w:sz w:val="24"/>
          <w:szCs w:val="24"/>
        </w:rPr>
      </w:pPr>
      <w:r w:rsidRPr="00475A62">
        <w:rPr>
          <w:rFonts w:asciiTheme="majorHAnsi" w:hAnsiTheme="majorHAnsi" w:cstheme="majorHAnsi"/>
          <w:b/>
          <w:sz w:val="24"/>
          <w:szCs w:val="24"/>
        </w:rPr>
        <w:t>Specifika pro děti 2 až 3 leté</w:t>
      </w:r>
      <w:r w:rsidR="00D413B8" w:rsidRPr="00E119B2">
        <w:rPr>
          <w:rFonts w:ascii="Calibri Light" w:eastAsia="Times New Roman CE" w:hAnsi="Calibri Light" w:cs="Calibri Light"/>
          <w:color w:val="000000"/>
          <w:sz w:val="24"/>
          <w:szCs w:val="24"/>
        </w:rPr>
        <w:t xml:space="preserve"> </w:t>
      </w:r>
    </w:p>
    <w:p w14:paraId="62C58058" w14:textId="77777777" w:rsidR="00D413B8" w:rsidRPr="00E119B2" w:rsidRDefault="00D413B8" w:rsidP="00E119B2">
      <w:pPr>
        <w:rPr>
          <w:rFonts w:asciiTheme="majorHAnsi" w:hAnsiTheme="majorHAnsi" w:cstheme="majorHAnsi"/>
          <w:b/>
          <w:sz w:val="24"/>
          <w:szCs w:val="24"/>
        </w:rPr>
      </w:pPr>
      <w:r w:rsidRPr="00E119B2">
        <w:rPr>
          <w:rFonts w:ascii="Calibri Light" w:eastAsia="Times New Roman CE" w:hAnsi="Calibri Light" w:cs="Calibri Light"/>
          <w:color w:val="000000"/>
          <w:sz w:val="24"/>
          <w:szCs w:val="24"/>
        </w:rPr>
        <w:t>Řídíme se základními principy vzdělávání dvouletých dětí:</w:t>
      </w:r>
    </w:p>
    <w:p w14:paraId="4DD99AF7" w14:textId="77777777" w:rsidR="00D413B8" w:rsidRPr="00D413B8" w:rsidRDefault="00D413B8" w:rsidP="00F459EE">
      <w:pPr>
        <w:widowControl w:val="0"/>
        <w:numPr>
          <w:ilvl w:val="0"/>
          <w:numId w:val="5"/>
        </w:numPr>
        <w:suppressAutoHyphens/>
        <w:overflowPunct w:val="0"/>
        <w:autoSpaceDE w:val="0"/>
        <w:autoSpaceDN w:val="0"/>
        <w:spacing w:before="100" w:after="100" w:line="240" w:lineRule="auto"/>
        <w:textAlignment w:val="baseline"/>
        <w:rPr>
          <w:sz w:val="24"/>
          <w:szCs w:val="24"/>
        </w:rPr>
      </w:pPr>
      <w:r w:rsidRPr="00D413B8">
        <w:rPr>
          <w:rFonts w:ascii="Calibri Light" w:hAnsi="Calibri Light" w:cs="Calibri Light"/>
          <w:color w:val="000000"/>
          <w:sz w:val="24"/>
          <w:szCs w:val="24"/>
        </w:rPr>
        <w:t>Individuáln</w:t>
      </w:r>
      <w:r w:rsidRPr="00D413B8">
        <w:rPr>
          <w:rFonts w:ascii="Calibri Light" w:eastAsia="Times New Roman CE" w:hAnsi="Calibri Light" w:cs="Calibri Light"/>
          <w:color w:val="000000"/>
          <w:sz w:val="24"/>
          <w:szCs w:val="24"/>
        </w:rPr>
        <w:t>ě podporovat jejich rozvoj, zvídavost, snahu po objevování a aktivitě, ale nepřetěžovat je, tzn. nepoškodit děti fyzicky ani psychicky.</w:t>
      </w:r>
    </w:p>
    <w:p w14:paraId="301ADE42" w14:textId="77777777" w:rsidR="00D413B8" w:rsidRPr="00D413B8" w:rsidRDefault="00D413B8" w:rsidP="00F459EE">
      <w:pPr>
        <w:widowControl w:val="0"/>
        <w:numPr>
          <w:ilvl w:val="0"/>
          <w:numId w:val="5"/>
        </w:numPr>
        <w:suppressAutoHyphens/>
        <w:overflowPunct w:val="0"/>
        <w:autoSpaceDE w:val="0"/>
        <w:autoSpaceDN w:val="0"/>
        <w:spacing w:before="100" w:after="100" w:line="240" w:lineRule="auto"/>
        <w:textAlignment w:val="baseline"/>
        <w:rPr>
          <w:sz w:val="24"/>
          <w:szCs w:val="24"/>
        </w:rPr>
      </w:pPr>
      <w:r w:rsidRPr="00D413B8">
        <w:rPr>
          <w:rFonts w:ascii="Calibri Light" w:hAnsi="Calibri Light" w:cs="Calibri Light"/>
          <w:color w:val="000000"/>
          <w:sz w:val="24"/>
          <w:szCs w:val="24"/>
        </w:rPr>
        <w:t>Vytvo</w:t>
      </w:r>
      <w:r w:rsidRPr="00D413B8">
        <w:rPr>
          <w:rFonts w:ascii="Calibri Light" w:eastAsia="Times New Roman CE" w:hAnsi="Calibri Light" w:cs="Calibri Light"/>
          <w:color w:val="000000"/>
          <w:sz w:val="24"/>
          <w:szCs w:val="24"/>
        </w:rPr>
        <w:t>řit pevné základy pro jejich postupné osamostatňování v oblasti sebeobsluhy</w:t>
      </w:r>
      <w:r w:rsidRPr="00D413B8">
        <w:rPr>
          <w:rFonts w:ascii="Calibri Light" w:eastAsia="Liberation Serif" w:hAnsi="Calibri Light" w:cs="Calibri Light"/>
          <w:sz w:val="24"/>
          <w:szCs w:val="24"/>
        </w:rPr>
        <w:t xml:space="preserve"> </w:t>
      </w:r>
      <w:r w:rsidRPr="00D413B8">
        <w:rPr>
          <w:rFonts w:ascii="Calibri Light" w:hAnsi="Calibri Light" w:cs="Calibri Light"/>
          <w:color w:val="000000"/>
          <w:sz w:val="24"/>
          <w:szCs w:val="24"/>
        </w:rPr>
        <w:t>a socializace sm</w:t>
      </w:r>
      <w:r w:rsidRPr="00D413B8">
        <w:rPr>
          <w:rFonts w:ascii="Calibri Light" w:eastAsia="Times New Roman CE" w:hAnsi="Calibri Light" w:cs="Calibri Light"/>
          <w:color w:val="000000"/>
          <w:sz w:val="24"/>
          <w:szCs w:val="24"/>
        </w:rPr>
        <w:t>ěřující k rozvoji osobnosti.</w:t>
      </w:r>
    </w:p>
    <w:p w14:paraId="11CD4C5E" w14:textId="77777777" w:rsidR="00D413B8" w:rsidRPr="00D413B8" w:rsidRDefault="00D413B8" w:rsidP="00F459EE">
      <w:pPr>
        <w:widowControl w:val="0"/>
        <w:numPr>
          <w:ilvl w:val="0"/>
          <w:numId w:val="5"/>
        </w:numPr>
        <w:suppressAutoHyphens/>
        <w:overflowPunct w:val="0"/>
        <w:autoSpaceDE w:val="0"/>
        <w:autoSpaceDN w:val="0"/>
        <w:spacing w:before="100" w:after="100" w:line="240" w:lineRule="auto"/>
        <w:textAlignment w:val="baseline"/>
        <w:rPr>
          <w:sz w:val="24"/>
          <w:szCs w:val="24"/>
        </w:rPr>
      </w:pPr>
      <w:r w:rsidRPr="00D413B8">
        <w:rPr>
          <w:rFonts w:ascii="Calibri Light" w:hAnsi="Calibri Light" w:cs="Calibri Light"/>
          <w:color w:val="000000"/>
          <w:sz w:val="24"/>
          <w:szCs w:val="24"/>
        </w:rPr>
        <w:t>Úzce spolupracovat s rodinou a vytvo</w:t>
      </w:r>
      <w:r w:rsidRPr="00D413B8">
        <w:rPr>
          <w:rFonts w:ascii="Calibri Light" w:eastAsia="Times New Roman CE" w:hAnsi="Calibri Light" w:cs="Calibri Light"/>
          <w:color w:val="000000"/>
          <w:sz w:val="24"/>
          <w:szCs w:val="24"/>
        </w:rPr>
        <w:t>řit podmínky pro zajištění organické provázanosti režimu dvouletého dítěte v rodině i v mateřské škole.</w:t>
      </w:r>
    </w:p>
    <w:p w14:paraId="0BF76315" w14:textId="77777777" w:rsidR="00D413B8" w:rsidRPr="000057C2" w:rsidRDefault="00D413B8" w:rsidP="00C71834">
      <w:pPr>
        <w:pStyle w:val="Odstavecseseznamem"/>
        <w:rPr>
          <w:rFonts w:asciiTheme="majorHAnsi" w:hAnsiTheme="majorHAnsi" w:cstheme="majorHAnsi"/>
          <w:sz w:val="24"/>
          <w:szCs w:val="24"/>
        </w:rPr>
      </w:pPr>
    </w:p>
    <w:p w14:paraId="2CA0C132" w14:textId="77777777" w:rsidR="0035444F" w:rsidRDefault="0035444F" w:rsidP="0035444F">
      <w:pPr>
        <w:rPr>
          <w:rFonts w:asciiTheme="majorHAnsi" w:hAnsiTheme="majorHAnsi" w:cstheme="majorHAnsi"/>
          <w:sz w:val="24"/>
          <w:szCs w:val="24"/>
        </w:rPr>
      </w:pPr>
    </w:p>
    <w:p w14:paraId="2E206738" w14:textId="77777777" w:rsidR="0035444F" w:rsidRDefault="0035444F" w:rsidP="0035444F">
      <w:pPr>
        <w:rPr>
          <w:rFonts w:asciiTheme="majorHAnsi" w:hAnsiTheme="majorHAnsi" w:cstheme="majorHAnsi"/>
          <w:sz w:val="24"/>
          <w:szCs w:val="24"/>
        </w:rPr>
      </w:pPr>
    </w:p>
    <w:p w14:paraId="2C2490D5" w14:textId="77777777" w:rsidR="000057C2" w:rsidRPr="0035444F" w:rsidRDefault="0035444F" w:rsidP="0035444F">
      <w:pPr>
        <w:rPr>
          <w:rFonts w:asciiTheme="majorHAnsi" w:hAnsiTheme="majorHAnsi" w:cstheme="majorHAnsi"/>
          <w:b/>
          <w:sz w:val="24"/>
          <w:szCs w:val="24"/>
        </w:rPr>
      </w:pPr>
      <w:r>
        <w:rPr>
          <w:rFonts w:asciiTheme="majorHAnsi" w:hAnsiTheme="majorHAnsi" w:cstheme="majorHAnsi"/>
          <w:b/>
          <w:sz w:val="24"/>
          <w:szCs w:val="24"/>
        </w:rPr>
        <w:lastRenderedPageBreak/>
        <w:t>4.</w:t>
      </w:r>
      <w:r w:rsidR="000057C2" w:rsidRPr="0035444F">
        <w:rPr>
          <w:rFonts w:asciiTheme="majorHAnsi" w:hAnsiTheme="majorHAnsi" w:cstheme="majorHAnsi"/>
          <w:b/>
          <w:sz w:val="24"/>
          <w:szCs w:val="24"/>
        </w:rPr>
        <w:t>Způsob zajištění vhodného mikroklimat</w:t>
      </w:r>
      <w:r w:rsidR="00D413B8" w:rsidRPr="0035444F">
        <w:rPr>
          <w:rFonts w:asciiTheme="majorHAnsi" w:hAnsiTheme="majorHAnsi" w:cstheme="majorHAnsi"/>
          <w:b/>
          <w:sz w:val="24"/>
          <w:szCs w:val="24"/>
        </w:rPr>
        <w:t>u</w:t>
      </w:r>
      <w:r w:rsidR="000057C2" w:rsidRPr="0035444F">
        <w:rPr>
          <w:rFonts w:asciiTheme="majorHAnsi" w:hAnsiTheme="majorHAnsi" w:cstheme="majorHAnsi"/>
          <w:b/>
          <w:sz w:val="24"/>
          <w:szCs w:val="24"/>
        </w:rPr>
        <w:t>, způsob a intenzita větrání, vytápění, osvětlení</w:t>
      </w:r>
    </w:p>
    <w:p w14:paraId="11D50BC8" w14:textId="77777777" w:rsidR="000057C2" w:rsidRPr="00475A62" w:rsidRDefault="000057C2" w:rsidP="00F459EE">
      <w:pPr>
        <w:pStyle w:val="Odstavecseseznamem"/>
        <w:numPr>
          <w:ilvl w:val="1"/>
          <w:numId w:val="6"/>
        </w:numPr>
        <w:rPr>
          <w:rFonts w:asciiTheme="majorHAnsi" w:hAnsiTheme="majorHAnsi" w:cstheme="majorHAnsi"/>
          <w:sz w:val="24"/>
          <w:szCs w:val="24"/>
          <w:u w:val="single"/>
        </w:rPr>
      </w:pPr>
      <w:r w:rsidRPr="00475A62">
        <w:rPr>
          <w:rFonts w:asciiTheme="majorHAnsi" w:hAnsiTheme="majorHAnsi" w:cstheme="majorHAnsi"/>
          <w:sz w:val="24"/>
          <w:szCs w:val="24"/>
          <w:u w:val="single"/>
        </w:rPr>
        <w:t>Hygienické zařízení</w:t>
      </w:r>
    </w:p>
    <w:p w14:paraId="3531A750" w14:textId="77777777" w:rsidR="0050504C" w:rsidRPr="0050504C" w:rsidRDefault="0050504C" w:rsidP="00E119B2">
      <w:pPr>
        <w:pStyle w:val="ap-left"/>
        <w:shd w:val="clear" w:color="auto" w:fill="FFFFFF"/>
        <w:rPr>
          <w:rFonts w:asciiTheme="majorHAnsi" w:hAnsiTheme="majorHAnsi" w:cstheme="majorHAnsi"/>
        </w:rPr>
      </w:pPr>
      <w:r w:rsidRPr="0050504C">
        <w:rPr>
          <w:rFonts w:asciiTheme="majorHAnsi" w:hAnsiTheme="majorHAnsi" w:cstheme="majorHAnsi"/>
        </w:rPr>
        <w:t>Tyto prostory musí být osvětlené a větratelné. Toalety, umyvadla a sprchy musí být napojeny na přívod tekoucí pitné a teplé vody. Nová vyhláška nespecifikuje počet hygienických zařízení vzhledem k počtu dětí. Nespecifikuje povinnost používat dávkovače mýdla s pumpičkou nebo věšet ručníky dětí tak, aby se vzájemně nedotýkaly.</w:t>
      </w:r>
    </w:p>
    <w:p w14:paraId="4CEC6F9E" w14:textId="77777777" w:rsidR="000057C2" w:rsidRPr="00475A62" w:rsidRDefault="00475A62" w:rsidP="00C71834">
      <w:pPr>
        <w:pStyle w:val="ap-left"/>
        <w:shd w:val="clear" w:color="auto" w:fill="FFFFFF"/>
        <w:rPr>
          <w:rFonts w:ascii="Arial" w:hAnsi="Arial" w:cs="Arial"/>
          <w:color w:val="00386F"/>
          <w:u w:val="single"/>
        </w:rPr>
      </w:pPr>
      <w:r w:rsidRPr="00475A62">
        <w:rPr>
          <w:rFonts w:asciiTheme="majorHAnsi" w:hAnsiTheme="majorHAnsi" w:cstheme="maj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4.2 </w:t>
      </w:r>
      <w:r w:rsidR="000057C2" w:rsidRPr="00475A62">
        <w:rPr>
          <w:rFonts w:asciiTheme="majorHAnsi" w:hAnsiTheme="majorHAnsi" w:cstheme="majorHAnsi"/>
          <w:u w:val="single"/>
        </w:rPr>
        <w:t>Způsob a intenzita větrání a vytápění</w:t>
      </w:r>
    </w:p>
    <w:p w14:paraId="2582EC26" w14:textId="77777777" w:rsidR="007D0877" w:rsidRPr="00E119B2" w:rsidRDefault="007D0877" w:rsidP="00E119B2">
      <w:pPr>
        <w:rPr>
          <w:rFonts w:asciiTheme="majorHAnsi" w:hAnsiTheme="majorHAnsi" w:cstheme="majorHAnsi"/>
          <w:sz w:val="24"/>
          <w:szCs w:val="24"/>
          <w:lang w:eastAsia="cs-CZ"/>
        </w:rPr>
      </w:pPr>
      <w:r w:rsidRPr="00E119B2">
        <w:rPr>
          <w:rFonts w:asciiTheme="majorHAnsi" w:hAnsiTheme="majorHAnsi" w:cstheme="majorHAnsi"/>
          <w:sz w:val="24"/>
          <w:szCs w:val="24"/>
          <w:lang w:eastAsia="cs-CZ"/>
        </w:rPr>
        <w:t>Mikroklimatické podmínky</w:t>
      </w:r>
    </w:p>
    <w:p w14:paraId="2AAA28ED" w14:textId="77777777" w:rsidR="007D0877" w:rsidRPr="00E119B2" w:rsidRDefault="007D0877" w:rsidP="00E119B2">
      <w:pPr>
        <w:rPr>
          <w:rFonts w:asciiTheme="majorHAnsi" w:hAnsiTheme="majorHAnsi" w:cstheme="majorHAnsi"/>
          <w:sz w:val="24"/>
          <w:szCs w:val="24"/>
          <w:lang w:eastAsia="cs-CZ"/>
        </w:rPr>
      </w:pPr>
      <w:r w:rsidRPr="00E119B2">
        <w:rPr>
          <w:rFonts w:asciiTheme="majorHAnsi" w:hAnsiTheme="majorHAnsi" w:cstheme="majorHAnsi"/>
          <w:sz w:val="24"/>
          <w:szCs w:val="24"/>
          <w:lang w:eastAsia="cs-CZ"/>
        </w:rPr>
        <w:t xml:space="preserve">(1) Prostory zařízení pro výchovu a vzdělávání a provozovny pro výchovu a vzdělávání a dětské skupiny určené k pobytu musí být přímo větratelné. Požadavky na větrání čerstvým vzduchem a výměnu vzduchu v době využití interiéru jsou upraveny v příloze č. 4 k této vyhlášce. Pro zajištění větrání z venkovního prostoru budovy přirozeným větráním je nutné zajistit otevírání a zavírání oken z podlahy bezpečným způsobem. Bezpečným způsobem z podlahy je nutné zajistit i manipulaci se žaluziemi a dalšími </w:t>
      </w:r>
      <w:proofErr w:type="spellStart"/>
      <w:r w:rsidRPr="00E119B2">
        <w:rPr>
          <w:rFonts w:asciiTheme="majorHAnsi" w:hAnsiTheme="majorHAnsi" w:cstheme="majorHAnsi"/>
          <w:sz w:val="24"/>
          <w:szCs w:val="24"/>
          <w:lang w:eastAsia="cs-CZ"/>
        </w:rPr>
        <w:t>clonicími</w:t>
      </w:r>
      <w:proofErr w:type="spellEnd"/>
      <w:r w:rsidRPr="00E119B2">
        <w:rPr>
          <w:rFonts w:asciiTheme="majorHAnsi" w:hAnsiTheme="majorHAnsi" w:cstheme="majorHAnsi"/>
          <w:sz w:val="24"/>
          <w:szCs w:val="24"/>
          <w:lang w:eastAsia="cs-CZ"/>
        </w:rPr>
        <w:t xml:space="preserve"> zařízeními.</w:t>
      </w:r>
    </w:p>
    <w:p w14:paraId="5CF0CBA3" w14:textId="77777777" w:rsidR="007D0877" w:rsidRPr="00E119B2" w:rsidRDefault="007D0877" w:rsidP="00E119B2">
      <w:pPr>
        <w:rPr>
          <w:rFonts w:asciiTheme="majorHAnsi" w:hAnsiTheme="majorHAnsi" w:cstheme="majorHAnsi"/>
          <w:sz w:val="24"/>
          <w:szCs w:val="24"/>
          <w:lang w:eastAsia="cs-CZ"/>
        </w:rPr>
      </w:pPr>
      <w:r w:rsidRPr="00E119B2">
        <w:rPr>
          <w:rFonts w:asciiTheme="majorHAnsi" w:hAnsiTheme="majorHAnsi" w:cstheme="majorHAnsi"/>
          <w:sz w:val="24"/>
          <w:szCs w:val="24"/>
          <w:lang w:eastAsia="cs-CZ"/>
        </w:rPr>
        <w:t>(2) Zařízení pro výchovu a vzdělávání a provozovna pro výchovu a vzdělávání a dětská skupina musí splňovat parametry mikroklimatických podmínek uvedené v tabulce č. 2 přílohy č. 4 k této vyhlášce. Zařízení pro výchovu a vzdělávání a provozovna pro výchovu a vzdělávání a dětská skupina nesmí být provozovány v případě, že 3 dny po sobě jdoucí klesne minimální teplota vzduchu v těchto prostorech pod hodnotu uvedenou v tabulce č. 2 přílohy č. 4 k této vyhlášce.</w:t>
      </w:r>
    </w:p>
    <w:p w14:paraId="1CC10741" w14:textId="77777777" w:rsidR="007D0877" w:rsidRPr="00E119B2" w:rsidRDefault="007D0877" w:rsidP="00E119B2">
      <w:pPr>
        <w:rPr>
          <w:rFonts w:asciiTheme="majorHAnsi" w:hAnsiTheme="majorHAnsi" w:cstheme="majorHAnsi"/>
          <w:sz w:val="24"/>
          <w:szCs w:val="24"/>
          <w:lang w:eastAsia="cs-CZ"/>
        </w:rPr>
      </w:pPr>
      <w:r w:rsidRPr="00E119B2">
        <w:rPr>
          <w:rFonts w:asciiTheme="majorHAnsi" w:hAnsiTheme="majorHAnsi" w:cstheme="majorHAnsi"/>
          <w:sz w:val="24"/>
          <w:szCs w:val="24"/>
          <w:lang w:eastAsia="cs-CZ"/>
        </w:rPr>
        <w:t>(3) V zařízení pro výchovu a vzdělávání a v provozovně pro výchovu a vzdělávání a dětské skupině při extrémních venkovních teplotách, kdy venkovní teplota vzduchu naměřená ve stínu je vyšší než 30 °C nebo kdy je ve vnitřních prostorech naměřena výsledná teplota vyšší než hodnota tg max uvedená v tabulce č. 2 přílohy č. 4 k této vyhlášce, musí být zajištěno snížení tepelné zátěže dětí a žáků, zejména pobytem dětí a žáků v tepelně nezatíženém prostředí a zajištěním pitného režimu pro děti a žáky.</w:t>
      </w:r>
    </w:p>
    <w:p w14:paraId="344016B1" w14:textId="77777777" w:rsidR="007D0877" w:rsidRPr="00E119B2" w:rsidRDefault="007D0877" w:rsidP="00E119B2">
      <w:pPr>
        <w:rPr>
          <w:rFonts w:asciiTheme="majorHAnsi" w:hAnsiTheme="majorHAnsi" w:cstheme="majorHAnsi"/>
          <w:sz w:val="24"/>
          <w:szCs w:val="24"/>
          <w:lang w:eastAsia="cs-CZ"/>
        </w:rPr>
      </w:pPr>
      <w:r w:rsidRPr="00E119B2">
        <w:rPr>
          <w:rFonts w:asciiTheme="majorHAnsi" w:hAnsiTheme="majorHAnsi" w:cstheme="majorHAnsi"/>
          <w:sz w:val="24"/>
          <w:szCs w:val="24"/>
          <w:lang w:eastAsia="cs-CZ"/>
        </w:rPr>
        <w:t>(4) Pokud venkovní stav prostředí neumožňuje využít přirozené větrání pro překročení přípustných hodnot škodlivin</w:t>
      </w:r>
      <w:hyperlink r:id="rId7" w:anchor="f7900625" w:history="1">
        <w:r w:rsidRPr="00E119B2">
          <w:rPr>
            <w:rStyle w:val="Hypertextovodkaz"/>
            <w:rFonts w:asciiTheme="majorHAnsi" w:hAnsiTheme="majorHAnsi" w:cstheme="majorHAnsi"/>
            <w:sz w:val="24"/>
            <w:szCs w:val="24"/>
            <w:vertAlign w:val="superscript"/>
            <w:lang w:eastAsia="cs-CZ"/>
          </w:rPr>
          <w:t>20)</w:t>
        </w:r>
      </w:hyperlink>
      <w:r w:rsidRPr="00E119B2">
        <w:rPr>
          <w:rFonts w:asciiTheme="majorHAnsi" w:hAnsiTheme="majorHAnsi" w:cstheme="majorHAnsi"/>
          <w:sz w:val="24"/>
          <w:szCs w:val="24"/>
          <w:lang w:eastAsia="cs-CZ"/>
        </w:rPr>
        <w:t> a hluku</w:t>
      </w:r>
      <w:hyperlink r:id="rId8" w:anchor="f7900626" w:history="1">
        <w:r w:rsidRPr="00E119B2">
          <w:rPr>
            <w:rStyle w:val="Hypertextovodkaz"/>
            <w:rFonts w:asciiTheme="majorHAnsi" w:hAnsiTheme="majorHAnsi" w:cstheme="majorHAnsi"/>
            <w:sz w:val="24"/>
            <w:szCs w:val="24"/>
            <w:vertAlign w:val="superscript"/>
            <w:lang w:eastAsia="cs-CZ"/>
          </w:rPr>
          <w:t>21)</w:t>
        </w:r>
      </w:hyperlink>
      <w:r w:rsidRPr="00E119B2">
        <w:rPr>
          <w:rFonts w:asciiTheme="majorHAnsi" w:hAnsiTheme="majorHAnsi" w:cstheme="majorHAnsi"/>
          <w:sz w:val="24"/>
          <w:szCs w:val="24"/>
          <w:lang w:eastAsia="cs-CZ"/>
        </w:rPr>
        <w:t> ve venkovním prostředí, musí být mikroklimatické podmínky a větrání čerstvým vzduchem zajištěny vzduchotechnickým zařízením.</w:t>
      </w:r>
    </w:p>
    <w:p w14:paraId="19B3421F" w14:textId="77777777" w:rsidR="0050504C" w:rsidRPr="0050504C" w:rsidRDefault="0050504C" w:rsidP="00C71834">
      <w:pPr>
        <w:shd w:val="clear" w:color="auto" w:fill="FFFFFF"/>
        <w:spacing w:before="100" w:beforeAutospacing="1" w:after="100" w:afterAutospacing="1" w:line="240" w:lineRule="auto"/>
        <w:rPr>
          <w:rFonts w:asciiTheme="majorHAnsi" w:eastAsia="Times New Roman" w:hAnsiTheme="majorHAnsi" w:cstheme="majorHAnsi"/>
          <w:sz w:val="24"/>
          <w:szCs w:val="24"/>
          <w:lang w:eastAsia="cs-CZ"/>
        </w:rPr>
      </w:pPr>
      <w:r>
        <w:rPr>
          <w:rFonts w:asciiTheme="majorHAnsi" w:eastAsia="Times New Roman" w:hAnsiTheme="majorHAnsi" w:cstheme="majorHAnsi"/>
          <w:sz w:val="24"/>
          <w:szCs w:val="24"/>
          <w:lang w:eastAsia="cs-CZ"/>
        </w:rPr>
        <w:t xml:space="preserve">   </w:t>
      </w:r>
      <w:r w:rsidRPr="0050504C">
        <w:rPr>
          <w:rFonts w:asciiTheme="majorHAnsi" w:eastAsia="Times New Roman" w:hAnsiTheme="majorHAnsi" w:cstheme="majorHAnsi"/>
          <w:sz w:val="24"/>
          <w:szCs w:val="24"/>
          <w:lang w:eastAsia="cs-CZ"/>
        </w:rPr>
        <w:t>Přijatelná teplota vzduchu vnitřních prostor mateřské školy a dětské skupiny je stanovena v rozmezí 20 a 28°C. Pokud tři po sobě jdoucí dny klesne teplota vzduchu pod 20°C, musí být zastaven provoz. Pokud teplota vzduchu naopak překročí 28°C, je nutné zajistit pitný režim a pobyt dětí v tepelně nezatíženém prostředí.</w:t>
      </w:r>
    </w:p>
    <w:p w14:paraId="0CFC4D1F" w14:textId="77777777" w:rsidR="009F6F77" w:rsidRPr="00475A62" w:rsidRDefault="000057C2" w:rsidP="00F459EE">
      <w:pPr>
        <w:pStyle w:val="Odstavecseseznamem"/>
        <w:numPr>
          <w:ilvl w:val="1"/>
          <w:numId w:val="6"/>
        </w:numPr>
        <w:rPr>
          <w:rFonts w:asciiTheme="majorHAnsi" w:hAnsiTheme="majorHAnsi" w:cstheme="majorHAnsi"/>
          <w:sz w:val="24"/>
          <w:szCs w:val="24"/>
          <w:u w:val="single"/>
        </w:rPr>
      </w:pPr>
      <w:r w:rsidRPr="00475A62">
        <w:rPr>
          <w:rFonts w:asciiTheme="majorHAnsi" w:hAnsiTheme="majorHAnsi" w:cstheme="majorHAnsi"/>
          <w:sz w:val="24"/>
          <w:szCs w:val="24"/>
          <w:u w:val="single"/>
        </w:rPr>
        <w:t>Osvětlení</w:t>
      </w:r>
    </w:p>
    <w:p w14:paraId="46275808" w14:textId="77777777" w:rsidR="009F6F77" w:rsidRPr="00E119B2" w:rsidRDefault="009F6F77" w:rsidP="00E119B2">
      <w:pPr>
        <w:rPr>
          <w:rFonts w:asciiTheme="majorHAnsi" w:hAnsiTheme="majorHAnsi" w:cstheme="majorHAnsi"/>
          <w:i/>
          <w:sz w:val="24"/>
          <w:szCs w:val="24"/>
          <w:lang w:eastAsia="cs-CZ"/>
        </w:rPr>
      </w:pPr>
      <w:r w:rsidRPr="00E119B2">
        <w:rPr>
          <w:rFonts w:asciiTheme="majorHAnsi" w:hAnsiTheme="majorHAnsi" w:cstheme="majorHAnsi"/>
          <w:sz w:val="24"/>
          <w:szCs w:val="24"/>
          <w:lang w:eastAsia="cs-CZ"/>
        </w:rPr>
        <w:t>§ 14</w:t>
      </w:r>
      <w:r w:rsidR="00CD061B" w:rsidRPr="00E119B2">
        <w:rPr>
          <w:rFonts w:asciiTheme="majorHAnsi" w:hAnsiTheme="majorHAnsi" w:cstheme="majorHAnsi"/>
          <w:sz w:val="24"/>
          <w:szCs w:val="24"/>
          <w:lang w:eastAsia="cs-CZ"/>
        </w:rPr>
        <w:t xml:space="preserve"> </w:t>
      </w:r>
      <w:r w:rsidR="00CD061B" w:rsidRPr="00E119B2">
        <w:rPr>
          <w:rFonts w:asciiTheme="majorHAnsi" w:hAnsiTheme="majorHAnsi" w:cstheme="majorHAnsi"/>
          <w:i/>
          <w:sz w:val="24"/>
          <w:szCs w:val="24"/>
          <w:lang w:eastAsia="cs-CZ"/>
        </w:rPr>
        <w:t xml:space="preserve">(vyhláška 410/2005Sb. O hygienických požadavcích </w:t>
      </w:r>
      <w:r w:rsidR="00E119B2" w:rsidRPr="00E119B2">
        <w:rPr>
          <w:rFonts w:asciiTheme="majorHAnsi" w:hAnsiTheme="majorHAnsi" w:cstheme="majorHAnsi"/>
          <w:i/>
          <w:sz w:val="24"/>
          <w:szCs w:val="24"/>
          <w:lang w:eastAsia="cs-CZ"/>
        </w:rPr>
        <w:t>na prostory a provoz zařízení a</w:t>
      </w:r>
      <w:r w:rsidR="00E119B2">
        <w:rPr>
          <w:rFonts w:asciiTheme="majorHAnsi" w:hAnsiTheme="majorHAnsi" w:cstheme="majorHAnsi"/>
          <w:i/>
          <w:sz w:val="24"/>
          <w:szCs w:val="24"/>
          <w:lang w:eastAsia="cs-CZ"/>
        </w:rPr>
        <w:t xml:space="preserve"> </w:t>
      </w:r>
      <w:r w:rsidR="00CD061B" w:rsidRPr="00E119B2">
        <w:rPr>
          <w:rFonts w:asciiTheme="majorHAnsi" w:hAnsiTheme="majorHAnsi" w:cstheme="majorHAnsi"/>
          <w:i/>
          <w:sz w:val="24"/>
          <w:szCs w:val="24"/>
          <w:lang w:eastAsia="cs-CZ"/>
        </w:rPr>
        <w:t>provozoven pro výchovu)</w:t>
      </w:r>
    </w:p>
    <w:p w14:paraId="6E690677" w14:textId="77777777" w:rsidR="009F6F77" w:rsidRPr="00E119B2" w:rsidRDefault="009F6F77" w:rsidP="00E119B2">
      <w:pPr>
        <w:rPr>
          <w:rFonts w:asciiTheme="majorHAnsi" w:hAnsiTheme="majorHAnsi" w:cstheme="majorHAnsi"/>
          <w:sz w:val="24"/>
          <w:szCs w:val="24"/>
          <w:lang w:eastAsia="cs-CZ"/>
        </w:rPr>
      </w:pPr>
      <w:r w:rsidRPr="00E119B2">
        <w:rPr>
          <w:rFonts w:asciiTheme="majorHAnsi" w:hAnsiTheme="majorHAnsi" w:cstheme="majorHAnsi"/>
          <w:sz w:val="24"/>
          <w:szCs w:val="24"/>
          <w:lang w:eastAsia="cs-CZ"/>
        </w:rPr>
        <w:lastRenderedPageBreak/>
        <w:t>(1) Ve vnitřních prostorech budov zařízení pro výchovu a vzdělávání a provozovny pro výchovu a vzdělávání a dětské skupiny určených k dlouhodobému pobytu dětí a žáků musí denní osvětlení odpovídat požadavkům české technické normy upravující denní osvětlení</w:t>
      </w:r>
      <w:hyperlink r:id="rId9" w:anchor="f7900618" w:history="1">
        <w:r w:rsidRPr="00E119B2">
          <w:rPr>
            <w:rStyle w:val="Hypertextovodkaz"/>
            <w:rFonts w:asciiTheme="majorHAnsi" w:hAnsiTheme="majorHAnsi" w:cstheme="majorHAnsi"/>
            <w:sz w:val="24"/>
            <w:szCs w:val="24"/>
            <w:vertAlign w:val="superscript"/>
            <w:lang w:eastAsia="cs-CZ"/>
          </w:rPr>
          <w:t>13)</w:t>
        </w:r>
      </w:hyperlink>
      <w:r w:rsidRPr="00E119B2">
        <w:rPr>
          <w:rFonts w:asciiTheme="majorHAnsi" w:hAnsiTheme="majorHAnsi" w:cstheme="majorHAnsi"/>
          <w:sz w:val="24"/>
          <w:szCs w:val="24"/>
          <w:lang w:eastAsia="cs-CZ"/>
        </w:rPr>
        <w:t>.</w:t>
      </w:r>
    </w:p>
    <w:p w14:paraId="4E2A0215" w14:textId="77777777" w:rsidR="009F6F77" w:rsidRPr="00E119B2" w:rsidRDefault="009F6F77" w:rsidP="00E119B2">
      <w:pPr>
        <w:rPr>
          <w:rFonts w:asciiTheme="majorHAnsi" w:hAnsiTheme="majorHAnsi" w:cstheme="majorHAnsi"/>
          <w:sz w:val="24"/>
          <w:szCs w:val="24"/>
          <w:lang w:eastAsia="cs-CZ"/>
        </w:rPr>
      </w:pPr>
      <w:r w:rsidRPr="00E119B2">
        <w:rPr>
          <w:rFonts w:asciiTheme="majorHAnsi" w:hAnsiTheme="majorHAnsi" w:cstheme="majorHAnsi"/>
          <w:sz w:val="24"/>
          <w:szCs w:val="24"/>
          <w:lang w:eastAsia="cs-CZ"/>
        </w:rPr>
        <w:t>(2) Požadavky na denní, elektrické a sdružené osvětlení jsou upraveny v příloze č. 3 k této vyhlášce. Měření se provádí podle českých technických norem pro měření osvětlení prostorů</w:t>
      </w:r>
      <w:hyperlink r:id="rId10" w:anchor="f7900621" w:history="1">
        <w:r w:rsidRPr="00E119B2">
          <w:rPr>
            <w:rStyle w:val="Hypertextovodkaz"/>
            <w:rFonts w:asciiTheme="majorHAnsi" w:hAnsiTheme="majorHAnsi" w:cstheme="majorHAnsi"/>
            <w:sz w:val="24"/>
            <w:szCs w:val="24"/>
            <w:vertAlign w:val="superscript"/>
            <w:lang w:eastAsia="cs-CZ"/>
          </w:rPr>
          <w:t>16)</w:t>
        </w:r>
      </w:hyperlink>
      <w:r w:rsidRPr="00E119B2">
        <w:rPr>
          <w:rFonts w:asciiTheme="majorHAnsi" w:hAnsiTheme="majorHAnsi" w:cstheme="majorHAnsi"/>
          <w:sz w:val="24"/>
          <w:szCs w:val="24"/>
          <w:vertAlign w:val="superscript"/>
          <w:lang w:eastAsia="cs-CZ"/>
        </w:rPr>
        <w:t>,</w:t>
      </w:r>
      <w:hyperlink r:id="rId11" w:anchor="f7900622" w:history="1">
        <w:r w:rsidRPr="00E119B2">
          <w:rPr>
            <w:rStyle w:val="Hypertextovodkaz"/>
            <w:rFonts w:asciiTheme="majorHAnsi" w:hAnsiTheme="majorHAnsi" w:cstheme="majorHAnsi"/>
            <w:sz w:val="24"/>
            <w:szCs w:val="24"/>
            <w:vertAlign w:val="superscript"/>
            <w:lang w:eastAsia="cs-CZ"/>
          </w:rPr>
          <w:t>17)</w:t>
        </w:r>
      </w:hyperlink>
      <w:r w:rsidRPr="00E119B2">
        <w:rPr>
          <w:rFonts w:asciiTheme="majorHAnsi" w:hAnsiTheme="majorHAnsi" w:cstheme="majorHAnsi"/>
          <w:sz w:val="24"/>
          <w:szCs w:val="24"/>
          <w:vertAlign w:val="superscript"/>
          <w:lang w:eastAsia="cs-CZ"/>
        </w:rPr>
        <w:t>.</w:t>
      </w:r>
    </w:p>
    <w:p w14:paraId="3C9ECD66" w14:textId="77777777" w:rsidR="007A248F" w:rsidRPr="00E119B2" w:rsidRDefault="00E119B2" w:rsidP="00E119B2">
      <w:pPr>
        <w:shd w:val="clear" w:color="auto" w:fill="FFFFFF"/>
        <w:spacing w:before="100" w:beforeAutospacing="1" w:after="100" w:afterAutospacing="1" w:line="240" w:lineRule="auto"/>
        <w:rPr>
          <w:rFonts w:asciiTheme="majorHAnsi" w:eastAsia="Times New Roman" w:hAnsiTheme="majorHAnsi" w:cstheme="majorHAnsi"/>
          <w:b/>
          <w:sz w:val="24"/>
          <w:szCs w:val="24"/>
          <w:u w:val="single"/>
          <w:lang w:eastAsia="cs-CZ"/>
        </w:rPr>
      </w:pPr>
      <w:r w:rsidRPr="00E119B2">
        <w:rPr>
          <w:rFonts w:asciiTheme="majorHAnsi" w:eastAsia="Times New Roman" w:hAnsiTheme="majorHAnsi" w:cstheme="majorHAnsi"/>
          <w:b/>
          <w:sz w:val="24"/>
          <w:szCs w:val="24"/>
          <w:lang w:eastAsia="cs-CZ"/>
        </w:rPr>
        <w:t xml:space="preserve">5. </w:t>
      </w:r>
      <w:r w:rsidR="000057C2" w:rsidRPr="00E119B2">
        <w:rPr>
          <w:rFonts w:asciiTheme="majorHAnsi" w:hAnsiTheme="majorHAnsi" w:cstheme="majorHAnsi"/>
          <w:b/>
          <w:sz w:val="24"/>
          <w:szCs w:val="24"/>
          <w:u w:val="single"/>
        </w:rPr>
        <w:t>Zásobování pitnou vodou</w:t>
      </w:r>
    </w:p>
    <w:p w14:paraId="333A9FDE" w14:textId="77777777" w:rsidR="007A248F" w:rsidRPr="00E119B2" w:rsidRDefault="007A248F" w:rsidP="00E119B2">
      <w:pPr>
        <w:rPr>
          <w:rFonts w:asciiTheme="majorHAnsi" w:hAnsiTheme="majorHAnsi" w:cstheme="majorHAnsi"/>
          <w:sz w:val="24"/>
          <w:szCs w:val="24"/>
        </w:rPr>
      </w:pPr>
      <w:r w:rsidRPr="00E119B2">
        <w:rPr>
          <w:rFonts w:asciiTheme="majorHAnsi" w:hAnsiTheme="majorHAnsi" w:cstheme="majorHAnsi"/>
          <w:sz w:val="24"/>
          <w:szCs w:val="24"/>
        </w:rPr>
        <w:t xml:space="preserve">Zařízení pro výchovu a vzdělávání musí mít zajištěnou dodávku tekoucí pitné </w:t>
      </w:r>
      <w:proofErr w:type="gramStart"/>
      <w:r w:rsidRPr="00E119B2">
        <w:rPr>
          <w:rFonts w:asciiTheme="majorHAnsi" w:hAnsiTheme="majorHAnsi" w:cstheme="majorHAnsi"/>
          <w:sz w:val="24"/>
          <w:szCs w:val="24"/>
        </w:rPr>
        <w:t>vody  podle</w:t>
      </w:r>
      <w:proofErr w:type="gramEnd"/>
      <w:r w:rsidRPr="00E119B2">
        <w:rPr>
          <w:rFonts w:asciiTheme="majorHAnsi" w:hAnsiTheme="majorHAnsi" w:cstheme="majorHAnsi"/>
          <w:sz w:val="24"/>
          <w:szCs w:val="24"/>
        </w:rPr>
        <w:t xml:space="preserve"> § 3 zákona  č. 258/2000 </w:t>
      </w:r>
      <w:proofErr w:type="spellStart"/>
      <w:r w:rsidRPr="00E119B2">
        <w:rPr>
          <w:rFonts w:asciiTheme="majorHAnsi" w:hAnsiTheme="majorHAnsi" w:cstheme="majorHAnsi"/>
          <w:sz w:val="24"/>
          <w:szCs w:val="24"/>
        </w:rPr>
        <w:t>Sb..Z</w:t>
      </w:r>
      <w:proofErr w:type="spellEnd"/>
      <w:r w:rsidRPr="00E119B2">
        <w:rPr>
          <w:rFonts w:asciiTheme="majorHAnsi" w:hAnsiTheme="majorHAnsi" w:cstheme="majorHAnsi"/>
          <w:sz w:val="24"/>
          <w:szCs w:val="24"/>
        </w:rPr>
        <w:t xml:space="preserve"> kapacitních hledisek musí být na 1 dítě v předškolním věku k dispozici nejméně </w:t>
      </w:r>
      <w:smartTag w:uri="urn:schemas-microsoft-com:office:smarttags" w:element="metricconverter">
        <w:smartTagPr>
          <w:attr w:name="ProductID" w:val="60 l"/>
        </w:smartTagPr>
        <w:r w:rsidRPr="00E119B2">
          <w:rPr>
            <w:rFonts w:asciiTheme="majorHAnsi" w:hAnsiTheme="majorHAnsi" w:cstheme="majorHAnsi"/>
            <w:sz w:val="24"/>
            <w:szCs w:val="24"/>
          </w:rPr>
          <w:t>60 l</w:t>
        </w:r>
      </w:smartTag>
      <w:r w:rsidRPr="00E119B2">
        <w:rPr>
          <w:rFonts w:asciiTheme="majorHAnsi" w:hAnsiTheme="majorHAnsi" w:cstheme="majorHAnsi"/>
          <w:sz w:val="24"/>
          <w:szCs w:val="24"/>
        </w:rPr>
        <w:t xml:space="preserve"> vody na den.</w:t>
      </w:r>
    </w:p>
    <w:p w14:paraId="6B13CB02" w14:textId="77777777" w:rsidR="00E119B2" w:rsidRDefault="00E119B2" w:rsidP="00E119B2">
      <w:pPr>
        <w:pStyle w:val="Odstavecseseznamem"/>
        <w:rPr>
          <w:rFonts w:asciiTheme="majorHAnsi" w:hAnsiTheme="majorHAnsi" w:cstheme="majorHAnsi"/>
          <w:b/>
          <w:sz w:val="24"/>
          <w:szCs w:val="24"/>
        </w:rPr>
      </w:pPr>
    </w:p>
    <w:p w14:paraId="715FF0E1" w14:textId="77777777" w:rsidR="00E119B2" w:rsidRPr="00E119B2" w:rsidRDefault="00E119B2" w:rsidP="00E119B2">
      <w:pPr>
        <w:rPr>
          <w:rFonts w:asciiTheme="majorHAnsi" w:hAnsiTheme="majorHAnsi" w:cstheme="majorHAnsi"/>
          <w:b/>
          <w:sz w:val="24"/>
          <w:szCs w:val="24"/>
        </w:rPr>
      </w:pPr>
      <w:r>
        <w:rPr>
          <w:rFonts w:asciiTheme="majorHAnsi" w:hAnsiTheme="majorHAnsi" w:cstheme="majorHAnsi"/>
          <w:b/>
          <w:sz w:val="24"/>
          <w:szCs w:val="24"/>
        </w:rPr>
        <w:t xml:space="preserve">6. </w:t>
      </w:r>
      <w:r w:rsidR="000057C2" w:rsidRPr="00E119B2">
        <w:rPr>
          <w:rFonts w:asciiTheme="majorHAnsi" w:hAnsiTheme="majorHAnsi" w:cstheme="majorHAnsi"/>
          <w:b/>
          <w:sz w:val="24"/>
          <w:szCs w:val="24"/>
        </w:rPr>
        <w:t>Způsob zajištění výměny a skladování prádla</w:t>
      </w:r>
    </w:p>
    <w:p w14:paraId="08A8C9F9" w14:textId="77777777" w:rsidR="00B04E5E" w:rsidRPr="00E119B2" w:rsidRDefault="00B04E5E" w:rsidP="00E119B2">
      <w:pPr>
        <w:rPr>
          <w:rFonts w:asciiTheme="majorHAnsi" w:hAnsiTheme="majorHAnsi" w:cstheme="majorHAnsi"/>
          <w:b/>
          <w:sz w:val="24"/>
          <w:szCs w:val="24"/>
        </w:rPr>
      </w:pPr>
      <w:r w:rsidRPr="00E119B2">
        <w:rPr>
          <w:rFonts w:asciiTheme="majorHAnsi" w:hAnsiTheme="majorHAnsi" w:cstheme="majorHAnsi"/>
          <w:sz w:val="24"/>
          <w:szCs w:val="24"/>
        </w:rPr>
        <w:t xml:space="preserve">Použité lůžkoviny: </w:t>
      </w:r>
    </w:p>
    <w:p w14:paraId="4E590E07" w14:textId="77777777" w:rsidR="00B04E5E" w:rsidRPr="005B4670" w:rsidRDefault="00B04E5E" w:rsidP="00F459EE">
      <w:pPr>
        <w:pStyle w:val="Odstavecseseznamem"/>
        <w:numPr>
          <w:ilvl w:val="0"/>
          <w:numId w:val="4"/>
        </w:numPr>
        <w:spacing w:after="0" w:line="240" w:lineRule="auto"/>
        <w:rPr>
          <w:rFonts w:asciiTheme="majorHAnsi" w:hAnsiTheme="majorHAnsi" w:cstheme="majorHAnsi"/>
          <w:sz w:val="24"/>
          <w:szCs w:val="24"/>
        </w:rPr>
      </w:pPr>
      <w:r w:rsidRPr="005B4670">
        <w:rPr>
          <w:rFonts w:asciiTheme="majorHAnsi" w:hAnsiTheme="majorHAnsi" w:cstheme="majorHAnsi"/>
          <w:sz w:val="24"/>
          <w:szCs w:val="24"/>
        </w:rPr>
        <w:t>se skladují ve vyčleněném prostoru,</w:t>
      </w:r>
    </w:p>
    <w:p w14:paraId="497C01B4" w14:textId="77777777" w:rsidR="00B04E5E" w:rsidRPr="005B4670" w:rsidRDefault="00B04E5E" w:rsidP="00F459EE">
      <w:pPr>
        <w:pStyle w:val="Odstavecseseznamem"/>
        <w:numPr>
          <w:ilvl w:val="0"/>
          <w:numId w:val="4"/>
        </w:numPr>
        <w:spacing w:after="0" w:line="240" w:lineRule="auto"/>
        <w:rPr>
          <w:rFonts w:asciiTheme="majorHAnsi" w:hAnsiTheme="majorHAnsi" w:cstheme="majorHAnsi"/>
          <w:sz w:val="24"/>
          <w:szCs w:val="24"/>
        </w:rPr>
      </w:pPr>
      <w:r w:rsidRPr="005B4670">
        <w:rPr>
          <w:rFonts w:asciiTheme="majorHAnsi" w:hAnsiTheme="majorHAnsi" w:cstheme="majorHAnsi"/>
          <w:sz w:val="24"/>
          <w:szCs w:val="24"/>
        </w:rPr>
        <w:t>se ukládají do vhodných transportních obalů, jsou převáženy do prádelny.</w:t>
      </w:r>
    </w:p>
    <w:p w14:paraId="355A2418" w14:textId="77777777" w:rsidR="007A248F" w:rsidRDefault="00B04E5E" w:rsidP="00C71834">
      <w:pPr>
        <w:spacing w:after="0" w:line="240" w:lineRule="auto"/>
        <w:rPr>
          <w:rFonts w:asciiTheme="majorHAnsi" w:hAnsiTheme="majorHAnsi" w:cstheme="majorHAnsi"/>
          <w:sz w:val="24"/>
          <w:szCs w:val="24"/>
        </w:rPr>
      </w:pPr>
      <w:r w:rsidRPr="00B04E5E">
        <w:rPr>
          <w:rFonts w:asciiTheme="majorHAnsi" w:hAnsiTheme="majorHAnsi" w:cstheme="majorHAnsi"/>
          <w:sz w:val="24"/>
          <w:szCs w:val="24"/>
        </w:rPr>
        <w:t>Čisté lůžkoviny se skladují v uzavíratelných k tomuto účelu určených skříních.</w:t>
      </w:r>
    </w:p>
    <w:p w14:paraId="5E276E0E" w14:textId="77777777" w:rsidR="00E119B2" w:rsidRDefault="00E119B2" w:rsidP="00C71834">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p>
    <w:p w14:paraId="29B5F7EA" w14:textId="77777777" w:rsidR="00B04E5E" w:rsidRPr="00E119B2" w:rsidRDefault="007A248F" w:rsidP="00C71834">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6.1 </w:t>
      </w:r>
      <w:r w:rsidR="00EE4AF9" w:rsidRPr="00475A62">
        <w:rPr>
          <w:rFonts w:asciiTheme="majorHAnsi" w:hAnsiTheme="majorHAnsi" w:cstheme="majorHAnsi"/>
          <w:b/>
          <w:sz w:val="24"/>
          <w:szCs w:val="24"/>
        </w:rPr>
        <w:t>Výměna prádla</w:t>
      </w:r>
    </w:p>
    <w:p w14:paraId="44F483E8" w14:textId="77777777" w:rsidR="00EE4AF9" w:rsidRDefault="00EE4AF9" w:rsidP="00C71834">
      <w:pPr>
        <w:pStyle w:val="Odstavecseseznamem"/>
        <w:shd w:val="clear" w:color="auto" w:fill="FFFFFF"/>
        <w:spacing w:after="100" w:afterAutospacing="1" w:line="240" w:lineRule="auto"/>
        <w:ind w:left="360"/>
        <w:rPr>
          <w:rFonts w:asciiTheme="majorHAnsi" w:eastAsia="Times New Roman" w:hAnsiTheme="majorHAnsi" w:cstheme="majorHAnsi"/>
          <w:color w:val="212529"/>
          <w:sz w:val="24"/>
          <w:szCs w:val="24"/>
          <w:lang w:eastAsia="cs-CZ"/>
        </w:rPr>
      </w:pPr>
    </w:p>
    <w:p w14:paraId="73752216" w14:textId="77777777" w:rsidR="004D1236" w:rsidRPr="004D1236" w:rsidRDefault="004D1236" w:rsidP="00C71834">
      <w:pPr>
        <w:pStyle w:val="ap-left"/>
        <w:shd w:val="clear" w:color="auto" w:fill="FFFFFF"/>
        <w:rPr>
          <w:rFonts w:asciiTheme="majorHAnsi" w:hAnsiTheme="majorHAnsi" w:cstheme="majorHAnsi"/>
        </w:rPr>
      </w:pPr>
      <w:r w:rsidRPr="004D1236">
        <w:rPr>
          <w:rFonts w:asciiTheme="majorHAnsi" w:hAnsiTheme="majorHAnsi" w:cstheme="majorHAnsi"/>
        </w:rPr>
        <w:t>Prostory zařízení pro výchovu a vzdělávání a provozovny pro výchovu a vzdělávání a dětské skupiny musí být udržovány v čistém a nepoškozeném stavu s ohledem na účel jejich užívání, a to včetně používaných lůžkovin,</w:t>
      </w:r>
      <w:r>
        <w:rPr>
          <w:rFonts w:asciiTheme="majorHAnsi" w:hAnsiTheme="majorHAnsi" w:cstheme="majorHAnsi"/>
        </w:rPr>
        <w:t xml:space="preserve"> ručníků a prádla. Nová vyhláška</w:t>
      </w:r>
      <w:r w:rsidRPr="004D1236">
        <w:rPr>
          <w:rFonts w:asciiTheme="majorHAnsi" w:hAnsiTheme="majorHAnsi" w:cstheme="majorHAnsi"/>
        </w:rPr>
        <w:t xml:space="preserve"> už nestanovuje frekvenci výměny prádla, vytírání podlahy ani dalších úkonů. Úklidové prostředky a pomůcky musí být ukládány mimo dosah dětí ve vyčleněném odvětrávaném prostoru. Podle nové vyhlášky ale úklidová komora nemusí být odvětrávaná ani vybavená výlevkou. Stejně tak nemusí být na každém podlaží výlevka ani prostor pro ukládání úklidových prostředků a pomůcek.</w:t>
      </w:r>
    </w:p>
    <w:p w14:paraId="6FA998C8" w14:textId="77777777" w:rsidR="00EE4AF9" w:rsidRPr="004D1236" w:rsidRDefault="005B4670" w:rsidP="00C71834">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4D1236">
        <w:rPr>
          <w:rFonts w:asciiTheme="majorHAnsi" w:eastAsia="Times New Roman" w:hAnsiTheme="majorHAnsi" w:cstheme="majorHAnsi"/>
          <w:color w:val="212529"/>
          <w:sz w:val="24"/>
          <w:szCs w:val="24"/>
          <w:lang w:eastAsia="cs-CZ"/>
        </w:rPr>
        <w:t>Ložní prádlo a ručníky z MŠ si</w:t>
      </w:r>
      <w:r w:rsidR="00EE4AF9" w:rsidRPr="004D1236">
        <w:rPr>
          <w:rFonts w:asciiTheme="majorHAnsi" w:eastAsia="Times New Roman" w:hAnsiTheme="majorHAnsi" w:cstheme="majorHAnsi"/>
          <w:color w:val="212529"/>
          <w:sz w:val="24"/>
          <w:szCs w:val="24"/>
          <w:lang w:eastAsia="cs-CZ"/>
        </w:rPr>
        <w:t xml:space="preserve"> každou středu v</w:t>
      </w:r>
      <w:r w:rsidRPr="004D1236">
        <w:rPr>
          <w:rFonts w:asciiTheme="majorHAnsi" w:eastAsia="Times New Roman" w:hAnsiTheme="majorHAnsi" w:cstheme="majorHAnsi"/>
          <w:color w:val="212529"/>
          <w:sz w:val="24"/>
          <w:szCs w:val="24"/>
          <w:lang w:eastAsia="cs-CZ"/>
        </w:rPr>
        <w:t> </w:t>
      </w:r>
      <w:r w:rsidR="00EE4AF9" w:rsidRPr="004D1236">
        <w:rPr>
          <w:rFonts w:asciiTheme="majorHAnsi" w:eastAsia="Times New Roman" w:hAnsiTheme="majorHAnsi" w:cstheme="majorHAnsi"/>
          <w:color w:val="212529"/>
          <w:sz w:val="24"/>
          <w:szCs w:val="24"/>
          <w:lang w:eastAsia="cs-CZ"/>
        </w:rPr>
        <w:t>měsíci</w:t>
      </w:r>
      <w:r w:rsidRPr="004D1236">
        <w:rPr>
          <w:rFonts w:asciiTheme="majorHAnsi" w:eastAsia="Times New Roman" w:hAnsiTheme="majorHAnsi" w:cstheme="majorHAnsi"/>
          <w:color w:val="212529"/>
          <w:sz w:val="24"/>
          <w:szCs w:val="24"/>
          <w:lang w:eastAsia="cs-CZ"/>
        </w:rPr>
        <w:t xml:space="preserve"> vyzvedává zaměstnanec prádelny. </w:t>
      </w:r>
    </w:p>
    <w:p w14:paraId="585714FC" w14:textId="77777777" w:rsidR="005B4670" w:rsidRPr="004D1236" w:rsidRDefault="00EE4AF9" w:rsidP="00C71834">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4D1236">
        <w:rPr>
          <w:rFonts w:asciiTheme="majorHAnsi" w:eastAsia="Times New Roman" w:hAnsiTheme="majorHAnsi" w:cstheme="majorHAnsi"/>
          <w:color w:val="212529"/>
          <w:sz w:val="24"/>
          <w:szCs w:val="24"/>
          <w:lang w:eastAsia="cs-CZ"/>
        </w:rPr>
        <w:t>Vždy v pátek si děti odnáší svá pyžama domů a každý rodič sám zajišťuje jejich vyprání</w:t>
      </w:r>
      <w:r w:rsidR="001D7EB4" w:rsidRPr="004D1236">
        <w:rPr>
          <w:rFonts w:asciiTheme="majorHAnsi" w:eastAsia="Times New Roman" w:hAnsiTheme="majorHAnsi" w:cstheme="majorHAnsi"/>
          <w:color w:val="212529"/>
          <w:sz w:val="24"/>
          <w:szCs w:val="24"/>
          <w:lang w:eastAsia="cs-CZ"/>
        </w:rPr>
        <w:t>.</w:t>
      </w:r>
    </w:p>
    <w:p w14:paraId="1FCCE9C8" w14:textId="77777777" w:rsidR="000057C2" w:rsidRPr="00475A62" w:rsidRDefault="000057C2" w:rsidP="00F459EE">
      <w:pPr>
        <w:pStyle w:val="Odstavecseseznamem"/>
        <w:numPr>
          <w:ilvl w:val="1"/>
          <w:numId w:val="6"/>
        </w:numPr>
        <w:shd w:val="clear" w:color="auto" w:fill="FFFFFF"/>
        <w:spacing w:after="100" w:afterAutospacing="1" w:line="240" w:lineRule="auto"/>
        <w:rPr>
          <w:rFonts w:asciiTheme="majorHAnsi" w:eastAsia="Times New Roman" w:hAnsiTheme="majorHAnsi" w:cstheme="majorHAnsi"/>
          <w:b/>
          <w:color w:val="212529"/>
          <w:sz w:val="24"/>
          <w:szCs w:val="24"/>
          <w:lang w:eastAsia="cs-CZ"/>
        </w:rPr>
      </w:pPr>
      <w:r w:rsidRPr="00475A62">
        <w:rPr>
          <w:rFonts w:asciiTheme="majorHAnsi" w:hAnsiTheme="majorHAnsi" w:cstheme="majorHAnsi"/>
          <w:b/>
          <w:sz w:val="24"/>
          <w:szCs w:val="24"/>
        </w:rPr>
        <w:t>Praní prádla</w:t>
      </w:r>
    </w:p>
    <w:p w14:paraId="13315628" w14:textId="77777777" w:rsidR="005B4670" w:rsidRPr="00E119B2" w:rsidRDefault="001D7EB4"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color w:val="212529"/>
          <w:sz w:val="24"/>
          <w:szCs w:val="24"/>
          <w:lang w:eastAsia="cs-CZ"/>
        </w:rPr>
        <w:t>P</w:t>
      </w:r>
      <w:r w:rsidR="004D1236" w:rsidRPr="00E119B2">
        <w:rPr>
          <w:rFonts w:asciiTheme="majorHAnsi" w:eastAsia="Times New Roman" w:hAnsiTheme="majorHAnsi" w:cstheme="majorHAnsi"/>
          <w:color w:val="212529"/>
          <w:sz w:val="24"/>
          <w:szCs w:val="24"/>
          <w:lang w:eastAsia="cs-CZ"/>
        </w:rPr>
        <w:t>rádlo je práno při teplotě</w:t>
      </w:r>
      <w:r w:rsidRPr="00E119B2">
        <w:rPr>
          <w:rFonts w:asciiTheme="majorHAnsi" w:eastAsia="Times New Roman" w:hAnsiTheme="majorHAnsi" w:cstheme="majorHAnsi"/>
          <w:color w:val="212529"/>
          <w:sz w:val="24"/>
          <w:szCs w:val="24"/>
          <w:lang w:eastAsia="cs-CZ"/>
        </w:rPr>
        <w:t xml:space="preserve"> nad 60 stupňů.</w:t>
      </w:r>
    </w:p>
    <w:p w14:paraId="66C2EE5B" w14:textId="77777777" w:rsidR="000057C2" w:rsidRPr="00E119B2" w:rsidRDefault="005B4670" w:rsidP="00E119B2">
      <w:pPr>
        <w:shd w:val="clear" w:color="auto" w:fill="FFFFFF"/>
        <w:spacing w:after="100" w:afterAutospacing="1" w:line="240" w:lineRule="auto"/>
        <w:rPr>
          <w:rFonts w:asciiTheme="majorHAnsi" w:eastAsia="Times New Roman" w:hAnsiTheme="majorHAnsi" w:cstheme="majorHAnsi"/>
          <w:color w:val="212529"/>
          <w:sz w:val="24"/>
          <w:szCs w:val="24"/>
          <w:u w:val="single"/>
          <w:lang w:eastAsia="cs-CZ"/>
        </w:rPr>
      </w:pPr>
      <w:r w:rsidRPr="00E119B2">
        <w:rPr>
          <w:rFonts w:asciiTheme="majorHAnsi" w:eastAsia="Times New Roman" w:hAnsiTheme="majorHAnsi" w:cstheme="majorHAnsi"/>
          <w:color w:val="212529"/>
          <w:sz w:val="24"/>
          <w:szCs w:val="24"/>
          <w:u w:val="single"/>
          <w:lang w:eastAsia="cs-CZ"/>
        </w:rPr>
        <w:t>6.3</w:t>
      </w:r>
      <w:r w:rsidRPr="00E119B2">
        <w:rPr>
          <w:rFonts w:asciiTheme="majorHAnsi" w:hAnsiTheme="majorHAnsi" w:cstheme="majorHAnsi"/>
          <w:sz w:val="24"/>
          <w:szCs w:val="24"/>
          <w:u w:val="single"/>
        </w:rPr>
        <w:t xml:space="preserve"> </w:t>
      </w:r>
      <w:r w:rsidR="000057C2" w:rsidRPr="00E119B2">
        <w:rPr>
          <w:rFonts w:asciiTheme="majorHAnsi" w:hAnsiTheme="majorHAnsi" w:cstheme="majorHAnsi"/>
          <w:sz w:val="24"/>
          <w:szCs w:val="24"/>
          <w:u w:val="single"/>
        </w:rPr>
        <w:t>Manipulace s prádlem, skladování prádla</w:t>
      </w:r>
    </w:p>
    <w:p w14:paraId="5F3F113E" w14:textId="77777777" w:rsidR="001D7EB4" w:rsidRPr="00E119B2" w:rsidRDefault="001D7EB4"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color w:val="212529"/>
          <w:sz w:val="24"/>
          <w:szCs w:val="24"/>
          <w:lang w:eastAsia="cs-CZ"/>
        </w:rPr>
        <w:t>Použité ložní a osobní prádlo se nesmí třídit v ubytovací části. Použité ložní prádlo nesmí být pokládáno na plochy, na kterých si hrají děti, nebo se jich dotýkají. Provozní zaměstnanec připraví igelitový pytel, do kterého použité ložní prádlo pokládá a odnáší do prostor určených ke skladování použitého a znečištěného prádla.</w:t>
      </w:r>
    </w:p>
    <w:p w14:paraId="11855EDA" w14:textId="77777777" w:rsidR="001D7EB4" w:rsidRPr="00E119B2" w:rsidRDefault="001D7EB4"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color w:val="212529"/>
          <w:sz w:val="24"/>
          <w:szCs w:val="24"/>
          <w:lang w:eastAsia="cs-CZ"/>
        </w:rPr>
        <w:lastRenderedPageBreak/>
        <w:t>V tomto prostoru nesmí být skladováno čisté ložní prádlo či ručníky.</w:t>
      </w:r>
    </w:p>
    <w:p w14:paraId="4494972E" w14:textId="77777777" w:rsidR="005B4670" w:rsidRPr="00E119B2" w:rsidRDefault="00E119B2"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color w:val="212529"/>
          <w:sz w:val="24"/>
          <w:szCs w:val="24"/>
          <w:lang w:eastAsia="cs-CZ"/>
        </w:rPr>
        <w:t>Z</w:t>
      </w:r>
      <w:r w:rsidR="001D7EB4" w:rsidRPr="00E119B2">
        <w:rPr>
          <w:rFonts w:asciiTheme="majorHAnsi" w:eastAsia="Times New Roman" w:hAnsiTheme="majorHAnsi" w:cstheme="majorHAnsi"/>
          <w:color w:val="212529"/>
          <w:sz w:val="24"/>
          <w:szCs w:val="24"/>
          <w:lang w:eastAsia="cs-CZ"/>
        </w:rPr>
        <w:t>nečištěné prádlo se uzavírá před praním do plastových pytlů, do kterých je</w:t>
      </w:r>
      <w:r w:rsidR="005B4670" w:rsidRPr="00E119B2">
        <w:rPr>
          <w:rFonts w:asciiTheme="majorHAnsi" w:eastAsia="Times New Roman" w:hAnsiTheme="majorHAnsi" w:cstheme="majorHAnsi"/>
          <w:color w:val="212529"/>
          <w:sz w:val="24"/>
          <w:szCs w:val="24"/>
          <w:lang w:eastAsia="cs-CZ"/>
        </w:rPr>
        <w:t xml:space="preserve"> při výměně provozní zaměstnanec ihned umísťuje</w:t>
      </w:r>
      <w:r w:rsidR="001D7EB4" w:rsidRPr="00E119B2">
        <w:rPr>
          <w:rFonts w:asciiTheme="majorHAnsi" w:eastAsia="Times New Roman" w:hAnsiTheme="majorHAnsi" w:cstheme="majorHAnsi"/>
          <w:color w:val="212529"/>
          <w:sz w:val="24"/>
          <w:szCs w:val="24"/>
          <w:lang w:eastAsia="cs-CZ"/>
        </w:rPr>
        <w:t xml:space="preserve">. Při manipulaci nedochází ke kontaktu prádla s koberci ve třídě. </w:t>
      </w:r>
    </w:p>
    <w:p w14:paraId="13788C37" w14:textId="77777777" w:rsidR="001D7EB4" w:rsidRPr="00E119B2" w:rsidRDefault="001D7EB4" w:rsidP="00E119B2">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E119B2">
        <w:rPr>
          <w:rFonts w:asciiTheme="majorHAnsi" w:eastAsia="Times New Roman" w:hAnsiTheme="majorHAnsi" w:cstheme="majorHAnsi"/>
          <w:color w:val="212529"/>
          <w:sz w:val="24"/>
          <w:szCs w:val="24"/>
          <w:lang w:eastAsia="cs-CZ"/>
        </w:rPr>
        <w:t xml:space="preserve">Vyprané a vyžehlené prádlo je uloženo ve skříních k </w:t>
      </w:r>
      <w:r w:rsidR="005B4670" w:rsidRPr="00E119B2">
        <w:rPr>
          <w:rFonts w:asciiTheme="majorHAnsi" w:eastAsia="Times New Roman" w:hAnsiTheme="majorHAnsi" w:cstheme="majorHAnsi"/>
          <w:color w:val="212529"/>
          <w:sz w:val="24"/>
          <w:szCs w:val="24"/>
          <w:lang w:eastAsia="cs-CZ"/>
        </w:rPr>
        <w:t>tomu určených. S</w:t>
      </w:r>
      <w:r w:rsidRPr="00E119B2">
        <w:rPr>
          <w:rFonts w:asciiTheme="majorHAnsi" w:eastAsia="Times New Roman" w:hAnsiTheme="majorHAnsi" w:cstheme="majorHAnsi"/>
          <w:color w:val="212529"/>
          <w:sz w:val="24"/>
          <w:szCs w:val="24"/>
          <w:lang w:eastAsia="cs-CZ"/>
        </w:rPr>
        <w:t>právné uskladnění prádla zajišťuje pověřený, provozní zaměstnanec.</w:t>
      </w:r>
    </w:p>
    <w:p w14:paraId="12A7DEEB" w14:textId="77777777" w:rsidR="004D1236" w:rsidRPr="004D1236" w:rsidRDefault="004D1236" w:rsidP="00C71834">
      <w:pPr>
        <w:pStyle w:val="ap-left"/>
        <w:shd w:val="clear" w:color="auto" w:fill="FFFFFF"/>
        <w:ind w:left="720"/>
        <w:rPr>
          <w:rFonts w:asciiTheme="majorHAnsi" w:hAnsiTheme="majorHAnsi" w:cstheme="majorHAnsi"/>
        </w:rPr>
      </w:pPr>
      <w:r w:rsidRPr="004D1236">
        <w:rPr>
          <w:rFonts w:asciiTheme="majorHAnsi" w:hAnsiTheme="majorHAnsi" w:cstheme="majorHAnsi"/>
        </w:rPr>
        <w:t> </w:t>
      </w:r>
    </w:p>
    <w:p w14:paraId="4D1F950B" w14:textId="77777777" w:rsidR="001D7EB4" w:rsidRPr="00475A62" w:rsidRDefault="001D7EB4" w:rsidP="00C71834">
      <w:pPr>
        <w:rPr>
          <w:rFonts w:asciiTheme="majorHAnsi" w:hAnsiTheme="majorHAnsi" w:cstheme="majorHAnsi"/>
          <w:b/>
          <w:sz w:val="24"/>
          <w:szCs w:val="24"/>
        </w:rPr>
      </w:pPr>
      <w:r w:rsidRPr="00475A62">
        <w:rPr>
          <w:rFonts w:asciiTheme="majorHAnsi" w:hAnsiTheme="majorHAnsi" w:cstheme="majorHAnsi"/>
          <w:b/>
          <w:sz w:val="24"/>
          <w:szCs w:val="24"/>
        </w:rPr>
        <w:t xml:space="preserve">7. </w:t>
      </w:r>
      <w:r w:rsidR="000057C2" w:rsidRPr="00475A62">
        <w:rPr>
          <w:rFonts w:asciiTheme="majorHAnsi" w:hAnsiTheme="majorHAnsi" w:cstheme="majorHAnsi"/>
          <w:b/>
          <w:sz w:val="24"/>
          <w:szCs w:val="24"/>
        </w:rPr>
        <w:t>Požadavky na hygienicko-protiepidemický režim</w:t>
      </w:r>
    </w:p>
    <w:p w14:paraId="4FA59F43" w14:textId="77777777" w:rsidR="000057C2" w:rsidRPr="00475A62" w:rsidRDefault="007A248F" w:rsidP="00C71834">
      <w:pPr>
        <w:rPr>
          <w:rFonts w:asciiTheme="majorHAnsi" w:hAnsiTheme="majorHAnsi" w:cstheme="majorHAnsi"/>
          <w:sz w:val="24"/>
          <w:szCs w:val="24"/>
          <w:u w:val="single"/>
        </w:rPr>
      </w:pPr>
      <w:r>
        <w:rPr>
          <w:rFonts w:asciiTheme="majorHAnsi" w:hAnsiTheme="majorHAnsi" w:cstheme="majorHAnsi"/>
          <w:sz w:val="24"/>
          <w:szCs w:val="24"/>
        </w:rPr>
        <w:t xml:space="preserve"> </w:t>
      </w:r>
      <w:r w:rsidR="001D7EB4" w:rsidRPr="00475A62">
        <w:rPr>
          <w:rFonts w:asciiTheme="majorHAnsi" w:hAnsiTheme="majorHAnsi" w:cstheme="majorHAnsi"/>
          <w:sz w:val="24"/>
          <w:szCs w:val="24"/>
          <w:u w:val="single"/>
        </w:rPr>
        <w:t xml:space="preserve">7.1 </w:t>
      </w:r>
      <w:r w:rsidR="000057C2" w:rsidRPr="00475A62">
        <w:rPr>
          <w:rFonts w:asciiTheme="majorHAnsi" w:hAnsiTheme="majorHAnsi" w:cstheme="majorHAnsi"/>
          <w:sz w:val="24"/>
          <w:szCs w:val="24"/>
          <w:u w:val="single"/>
        </w:rPr>
        <w:t>Způsob a četnost úklidu čištění</w:t>
      </w:r>
    </w:p>
    <w:p w14:paraId="1FDBA622" w14:textId="77777777" w:rsidR="00B04E5E" w:rsidRPr="00B04E5E" w:rsidRDefault="00E119B2" w:rsidP="00C71834">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7A248F">
        <w:rPr>
          <w:rFonts w:asciiTheme="majorHAnsi" w:hAnsiTheme="majorHAnsi" w:cstheme="majorHAnsi"/>
          <w:sz w:val="24"/>
          <w:szCs w:val="24"/>
        </w:rPr>
        <w:t xml:space="preserve"> </w:t>
      </w:r>
      <w:r w:rsidR="00B04E5E" w:rsidRPr="00B04E5E">
        <w:rPr>
          <w:rFonts w:asciiTheme="majorHAnsi" w:hAnsiTheme="majorHAnsi" w:cstheme="majorHAnsi"/>
          <w:sz w:val="24"/>
          <w:szCs w:val="24"/>
        </w:rPr>
        <w:t>Úklid v prostorách zařízení pro výchovu a vzdělávání se provádí:</w:t>
      </w:r>
    </w:p>
    <w:p w14:paraId="48812331" w14:textId="77777777" w:rsidR="00B04E5E" w:rsidRPr="00E119B2" w:rsidRDefault="00C71834" w:rsidP="00F459EE">
      <w:pPr>
        <w:pStyle w:val="Odstavecseseznamem"/>
        <w:numPr>
          <w:ilvl w:val="0"/>
          <w:numId w:val="4"/>
        </w:numPr>
        <w:spacing w:line="276" w:lineRule="auto"/>
        <w:rPr>
          <w:rFonts w:asciiTheme="majorHAnsi" w:hAnsiTheme="majorHAnsi" w:cstheme="majorHAnsi"/>
          <w:sz w:val="24"/>
          <w:szCs w:val="24"/>
        </w:rPr>
      </w:pPr>
      <w:r w:rsidRPr="00E119B2">
        <w:rPr>
          <w:rFonts w:asciiTheme="majorHAnsi" w:hAnsiTheme="majorHAnsi" w:cstheme="majorHAnsi"/>
          <w:sz w:val="24"/>
          <w:szCs w:val="24"/>
        </w:rPr>
        <w:t xml:space="preserve">3x </w:t>
      </w:r>
      <w:r w:rsidR="00B04E5E" w:rsidRPr="00E119B2">
        <w:rPr>
          <w:rFonts w:asciiTheme="majorHAnsi" w:hAnsiTheme="majorHAnsi" w:cstheme="majorHAnsi"/>
          <w:sz w:val="24"/>
          <w:szCs w:val="24"/>
        </w:rPr>
        <w:t xml:space="preserve">denně setřením všech podlah a povrchů na vlhko, </w:t>
      </w:r>
      <w:r w:rsidRPr="00E119B2">
        <w:rPr>
          <w:rFonts w:asciiTheme="majorHAnsi" w:hAnsiTheme="majorHAnsi" w:cstheme="majorHAnsi"/>
          <w:sz w:val="24"/>
          <w:szCs w:val="24"/>
        </w:rPr>
        <w:t>krytů topných těles, okenních parapetů, splachovadel, klik, rukojetí, vynášení o</w:t>
      </w:r>
      <w:r w:rsidR="00E119B2">
        <w:rPr>
          <w:rFonts w:asciiTheme="majorHAnsi" w:hAnsiTheme="majorHAnsi" w:cstheme="majorHAnsi"/>
          <w:sz w:val="24"/>
          <w:szCs w:val="24"/>
        </w:rPr>
        <w:t xml:space="preserve">dpadků </w:t>
      </w:r>
      <w:r w:rsidR="00B04E5E" w:rsidRPr="00E119B2">
        <w:rPr>
          <w:rFonts w:asciiTheme="majorHAnsi" w:hAnsiTheme="majorHAnsi" w:cstheme="majorHAnsi"/>
          <w:sz w:val="24"/>
          <w:szCs w:val="24"/>
        </w:rPr>
        <w:t>u koberců vyčištěním vysavačem,</w:t>
      </w:r>
      <w:r w:rsidRPr="00E119B2">
        <w:rPr>
          <w:rFonts w:asciiTheme="majorHAnsi" w:hAnsiTheme="majorHAnsi" w:cstheme="majorHAnsi"/>
          <w:sz w:val="24"/>
          <w:szCs w:val="24"/>
        </w:rPr>
        <w:t xml:space="preserve"> za použití čisticích prostředků s dezinfekčním účinkem se umývají umyvadla, záchodové mísy a prkénka. </w:t>
      </w:r>
    </w:p>
    <w:p w14:paraId="1D2FFB86" w14:textId="77777777" w:rsidR="00C71834" w:rsidRPr="00C71834" w:rsidRDefault="00C71834" w:rsidP="00C71834">
      <w:pPr>
        <w:rPr>
          <w:rFonts w:asciiTheme="majorHAnsi" w:hAnsiTheme="majorHAnsi" w:cstheme="majorHAnsi"/>
          <w:b/>
          <w:sz w:val="24"/>
          <w:szCs w:val="24"/>
        </w:rPr>
      </w:pPr>
    </w:p>
    <w:p w14:paraId="54D10CA9" w14:textId="77777777" w:rsidR="00C71834" w:rsidRDefault="00C71834" w:rsidP="00C71834">
      <w:pPr>
        <w:rPr>
          <w:i/>
          <w:iCs/>
          <w:u w:val="single"/>
          <w:bdr w:val="none" w:sz="0" w:space="0" w:color="auto" w:frame="1"/>
        </w:rPr>
      </w:pPr>
      <w:r>
        <w:rPr>
          <w:rFonts w:asciiTheme="majorHAnsi" w:hAnsiTheme="majorHAnsi" w:cstheme="majorHAnsi"/>
          <w:iCs/>
          <w:sz w:val="24"/>
          <w:szCs w:val="24"/>
          <w:u w:val="single"/>
          <w:bdr w:val="none" w:sz="0" w:space="0" w:color="auto" w:frame="1"/>
        </w:rPr>
        <w:t xml:space="preserve">7.2 </w:t>
      </w:r>
      <w:r w:rsidRPr="00C71834">
        <w:rPr>
          <w:rFonts w:asciiTheme="majorHAnsi" w:hAnsiTheme="majorHAnsi" w:cstheme="majorHAnsi"/>
          <w:iCs/>
          <w:sz w:val="24"/>
          <w:szCs w:val="24"/>
          <w:u w:val="single"/>
          <w:bdr w:val="none" w:sz="0" w:space="0" w:color="auto" w:frame="1"/>
        </w:rPr>
        <w:t>Způsob a četnost desinfekce a deratizace</w:t>
      </w:r>
    </w:p>
    <w:p w14:paraId="72DF8615" w14:textId="77777777" w:rsidR="00C71834" w:rsidRPr="008B5279" w:rsidRDefault="00C71834" w:rsidP="00C71834">
      <w:pPr>
        <w:rPr>
          <w:rFonts w:asciiTheme="majorHAnsi" w:hAnsiTheme="majorHAnsi" w:cstheme="majorHAnsi"/>
          <w:sz w:val="24"/>
          <w:szCs w:val="24"/>
        </w:rPr>
      </w:pPr>
      <w:r w:rsidRPr="008B5279">
        <w:rPr>
          <w:rFonts w:asciiTheme="majorHAnsi" w:hAnsiTheme="majorHAnsi" w:cstheme="majorHAnsi"/>
          <w:sz w:val="24"/>
          <w:szCs w:val="24"/>
          <w:bdr w:val="none" w:sz="0" w:space="0" w:color="auto" w:frame="1"/>
        </w:rPr>
        <w:t>Desinfekce</w:t>
      </w:r>
      <w:r w:rsidRPr="008B5279">
        <w:rPr>
          <w:rFonts w:asciiTheme="majorHAnsi" w:hAnsiTheme="majorHAnsi" w:cstheme="majorHAnsi"/>
          <w:sz w:val="24"/>
          <w:szCs w:val="24"/>
        </w:rPr>
        <w:t> je prováděna průběžně dle potřeby, deratizaci provádí odborná firma, případně provádíme samy dostupnými prostředky z obchodu.</w:t>
      </w:r>
    </w:p>
    <w:p w14:paraId="0427D9E8" w14:textId="77777777" w:rsidR="00C71834" w:rsidRPr="008B5279" w:rsidRDefault="00C71834" w:rsidP="00C71834">
      <w:pPr>
        <w:rPr>
          <w:rFonts w:asciiTheme="majorHAnsi" w:hAnsiTheme="majorHAnsi" w:cstheme="majorHAnsi"/>
          <w:sz w:val="24"/>
          <w:szCs w:val="24"/>
        </w:rPr>
      </w:pPr>
      <w:r w:rsidRPr="008B5279">
        <w:rPr>
          <w:rFonts w:asciiTheme="majorHAnsi" w:hAnsiTheme="majorHAnsi" w:cstheme="majorHAnsi"/>
          <w:sz w:val="24"/>
          <w:szCs w:val="24"/>
        </w:rPr>
        <w:t>Lehátka mají omyvatelný povrch a dezinfikují se 1 x ročně v době letních prázdnin nebo při znečištění. V umývárně je sprchový box a skříňka na hygienické potřeby.</w:t>
      </w:r>
    </w:p>
    <w:p w14:paraId="07DF3994" w14:textId="77777777" w:rsidR="00C71834" w:rsidRPr="00C71834" w:rsidRDefault="00C71834" w:rsidP="00C71834">
      <w:r w:rsidRPr="00C71834">
        <w:t>Pro dvouleté děti jsou na toaletě k dispozici dětské nočníky, které se dezinfikují 2 x týdně.</w:t>
      </w:r>
    </w:p>
    <w:p w14:paraId="19B0A142" w14:textId="77777777" w:rsidR="00C71834" w:rsidRDefault="00C71834" w:rsidP="00C71834">
      <w:pPr>
        <w:rPr>
          <w:rFonts w:asciiTheme="majorHAnsi" w:hAnsiTheme="majorHAnsi" w:cstheme="majorHAnsi"/>
          <w:iCs/>
          <w:u w:val="single"/>
          <w:bdr w:val="none" w:sz="0" w:space="0" w:color="auto" w:frame="1"/>
        </w:rPr>
      </w:pPr>
    </w:p>
    <w:p w14:paraId="28272730" w14:textId="77777777" w:rsidR="00C71834" w:rsidRDefault="00C71834" w:rsidP="00C71834">
      <w:pPr>
        <w:rPr>
          <w:rFonts w:asciiTheme="majorHAnsi" w:hAnsiTheme="majorHAnsi" w:cstheme="majorHAnsi"/>
          <w:iCs/>
          <w:u w:val="single"/>
          <w:bdr w:val="none" w:sz="0" w:space="0" w:color="auto" w:frame="1"/>
        </w:rPr>
      </w:pPr>
    </w:p>
    <w:p w14:paraId="0117177C" w14:textId="77777777" w:rsidR="00C71834" w:rsidRDefault="00C71834" w:rsidP="00C71834">
      <w:pPr>
        <w:rPr>
          <w:i/>
          <w:iCs/>
          <w:u w:val="single"/>
          <w:bdr w:val="none" w:sz="0" w:space="0" w:color="auto" w:frame="1"/>
        </w:rPr>
      </w:pPr>
      <w:r>
        <w:rPr>
          <w:rFonts w:asciiTheme="majorHAnsi" w:hAnsiTheme="majorHAnsi" w:cstheme="majorHAnsi"/>
          <w:iCs/>
          <w:u w:val="single"/>
          <w:bdr w:val="none" w:sz="0" w:space="0" w:color="auto" w:frame="1"/>
        </w:rPr>
        <w:t xml:space="preserve">7.3 </w:t>
      </w:r>
      <w:r w:rsidRPr="00C71834">
        <w:rPr>
          <w:rFonts w:asciiTheme="majorHAnsi" w:hAnsiTheme="majorHAnsi" w:cstheme="majorHAnsi"/>
          <w:iCs/>
          <w:u w:val="single"/>
          <w:bdr w:val="none" w:sz="0" w:space="0" w:color="auto" w:frame="1"/>
        </w:rPr>
        <w:t>Manipulace se vzniklými odpady</w:t>
      </w:r>
    </w:p>
    <w:p w14:paraId="6DECA89E" w14:textId="77777777" w:rsidR="00C71834" w:rsidRPr="00C71834" w:rsidRDefault="00C71834" w:rsidP="00C71834">
      <w:r w:rsidRPr="00C71834">
        <w:rPr>
          <w:i/>
          <w:iCs/>
          <w:bdr w:val="none" w:sz="0" w:space="0" w:color="auto" w:frame="1"/>
        </w:rPr>
        <w:t> </w:t>
      </w:r>
      <w:r>
        <w:rPr>
          <w:bdr w:val="none" w:sz="0" w:space="0" w:color="auto" w:frame="1"/>
        </w:rPr>
        <w:t>P</w:t>
      </w:r>
      <w:r w:rsidRPr="00C71834">
        <w:rPr>
          <w:bdr w:val="none" w:sz="0" w:space="0" w:color="auto" w:frame="1"/>
        </w:rPr>
        <w:t>evné</w:t>
      </w:r>
      <w:r w:rsidRPr="00C71834">
        <w:t> odpady jsou ukládány d</w:t>
      </w:r>
      <w:r>
        <w:t>o uzavřených igelitových pytlů</w:t>
      </w:r>
      <w:r w:rsidRPr="00C71834">
        <w:t>, umožňující snadnou sanaci – denně jsou vynášeny do popelnic.</w:t>
      </w:r>
    </w:p>
    <w:p w14:paraId="2B0D948F" w14:textId="77777777" w:rsidR="00E119B2" w:rsidRDefault="00E119B2" w:rsidP="00E119B2">
      <w:pPr>
        <w:rPr>
          <w:rFonts w:asciiTheme="majorHAnsi" w:hAnsiTheme="majorHAnsi" w:cstheme="majorHAnsi"/>
          <w:b/>
          <w:sz w:val="24"/>
          <w:szCs w:val="24"/>
        </w:rPr>
      </w:pPr>
    </w:p>
    <w:p w14:paraId="43090B30" w14:textId="77777777" w:rsidR="000057C2" w:rsidRPr="00E119B2" w:rsidRDefault="00E119B2" w:rsidP="00E119B2">
      <w:pPr>
        <w:rPr>
          <w:rFonts w:asciiTheme="majorHAnsi" w:hAnsiTheme="majorHAnsi" w:cstheme="majorHAnsi"/>
          <w:b/>
          <w:sz w:val="24"/>
          <w:szCs w:val="24"/>
        </w:rPr>
      </w:pPr>
      <w:r>
        <w:rPr>
          <w:rFonts w:asciiTheme="majorHAnsi" w:hAnsiTheme="majorHAnsi" w:cstheme="majorHAnsi"/>
          <w:b/>
          <w:sz w:val="24"/>
          <w:szCs w:val="24"/>
        </w:rPr>
        <w:t xml:space="preserve">8. </w:t>
      </w:r>
      <w:r w:rsidR="000057C2" w:rsidRPr="00E119B2">
        <w:rPr>
          <w:rFonts w:asciiTheme="majorHAnsi" w:hAnsiTheme="majorHAnsi" w:cstheme="majorHAnsi"/>
          <w:b/>
          <w:sz w:val="24"/>
          <w:szCs w:val="24"/>
        </w:rPr>
        <w:t>Věcné (materiální) podmínky</w:t>
      </w:r>
    </w:p>
    <w:p w14:paraId="4CFF1717" w14:textId="77777777" w:rsidR="00D413B8" w:rsidRDefault="00D413B8" w:rsidP="00C71834">
      <w:pPr>
        <w:ind w:left="720"/>
        <w:rPr>
          <w:rFonts w:asciiTheme="majorHAnsi" w:hAnsiTheme="majorHAnsi" w:cstheme="majorHAnsi"/>
          <w:sz w:val="24"/>
          <w:szCs w:val="24"/>
        </w:rPr>
      </w:pPr>
    </w:p>
    <w:p w14:paraId="7125A159" w14:textId="77777777" w:rsidR="00E119B2" w:rsidRDefault="000057C2" w:rsidP="00F459EE">
      <w:pPr>
        <w:pStyle w:val="Odstavecseseznamem"/>
        <w:numPr>
          <w:ilvl w:val="1"/>
          <w:numId w:val="17"/>
        </w:numPr>
        <w:rPr>
          <w:rFonts w:asciiTheme="majorHAnsi" w:hAnsiTheme="majorHAnsi" w:cstheme="majorHAnsi"/>
          <w:sz w:val="24"/>
          <w:szCs w:val="24"/>
          <w:u w:val="single"/>
        </w:rPr>
      </w:pPr>
      <w:r w:rsidRPr="00E119B2">
        <w:rPr>
          <w:rFonts w:asciiTheme="majorHAnsi" w:hAnsiTheme="majorHAnsi" w:cstheme="majorHAnsi"/>
          <w:sz w:val="24"/>
          <w:szCs w:val="24"/>
          <w:u w:val="single"/>
        </w:rPr>
        <w:t>Hračky a didaktické pomůcky</w:t>
      </w:r>
    </w:p>
    <w:p w14:paraId="4BABC4EC" w14:textId="77777777" w:rsidR="00E119B2" w:rsidRDefault="00E119B2" w:rsidP="00E119B2">
      <w:pPr>
        <w:pStyle w:val="Odstavecseseznamem"/>
        <w:ind w:left="360"/>
        <w:rPr>
          <w:rFonts w:asciiTheme="majorHAnsi" w:hAnsiTheme="majorHAnsi" w:cstheme="majorHAnsi"/>
          <w:sz w:val="24"/>
          <w:szCs w:val="24"/>
          <w:u w:val="single"/>
        </w:rPr>
      </w:pPr>
    </w:p>
    <w:p w14:paraId="17AE79AA" w14:textId="77777777" w:rsidR="00CA2BDC" w:rsidRPr="008B5279" w:rsidRDefault="00211C70" w:rsidP="008B5279">
      <w:pPr>
        <w:rPr>
          <w:rFonts w:asciiTheme="majorHAnsi" w:hAnsiTheme="majorHAnsi" w:cstheme="majorHAnsi"/>
          <w:sz w:val="24"/>
          <w:szCs w:val="24"/>
          <w:u w:val="single"/>
        </w:rPr>
      </w:pPr>
      <w:r w:rsidRPr="008B5279">
        <w:rPr>
          <w:rFonts w:asciiTheme="majorHAnsi" w:eastAsia="Times New Roman" w:hAnsiTheme="majorHAnsi" w:cstheme="majorHAnsi"/>
          <w:color w:val="212529"/>
          <w:sz w:val="24"/>
          <w:szCs w:val="24"/>
          <w:lang w:eastAsia="cs-CZ"/>
        </w:rPr>
        <w:t xml:space="preserve">Všechny hračky a didaktické pomůcky odpovídají věkové hranici vhodnosti použití /3–7 </w:t>
      </w:r>
      <w:r w:rsidR="00D413B8" w:rsidRPr="008B5279">
        <w:rPr>
          <w:rFonts w:asciiTheme="majorHAnsi" w:eastAsia="Times New Roman" w:hAnsiTheme="majorHAnsi" w:cstheme="majorHAnsi"/>
          <w:color w:val="212529"/>
          <w:sz w:val="24"/>
          <w:szCs w:val="24"/>
          <w:lang w:eastAsia="cs-CZ"/>
        </w:rPr>
        <w:t xml:space="preserve">   </w:t>
      </w:r>
      <w:r w:rsidR="00CA2BDC" w:rsidRPr="008B5279">
        <w:rPr>
          <w:rFonts w:asciiTheme="majorHAnsi" w:eastAsia="Times New Roman" w:hAnsiTheme="majorHAnsi" w:cstheme="majorHAnsi"/>
          <w:color w:val="212529"/>
          <w:sz w:val="24"/>
          <w:szCs w:val="24"/>
          <w:lang w:eastAsia="cs-CZ"/>
        </w:rPr>
        <w:t xml:space="preserve">      </w:t>
      </w:r>
      <w:r w:rsidRPr="008B5279">
        <w:rPr>
          <w:rFonts w:asciiTheme="majorHAnsi" w:eastAsia="Times New Roman" w:hAnsiTheme="majorHAnsi" w:cstheme="majorHAnsi"/>
          <w:color w:val="212529"/>
          <w:sz w:val="24"/>
          <w:szCs w:val="24"/>
          <w:lang w:eastAsia="cs-CZ"/>
        </w:rPr>
        <w:t xml:space="preserve">let/. Hračky pro 3leté děti jsou v každé třídě uloženy na vyhrazeném místě. Hračky jsou </w:t>
      </w:r>
      <w:r w:rsidRPr="008B5279">
        <w:rPr>
          <w:rFonts w:asciiTheme="majorHAnsi" w:eastAsia="Times New Roman" w:hAnsiTheme="majorHAnsi" w:cstheme="majorHAnsi"/>
          <w:color w:val="212529"/>
          <w:sz w:val="24"/>
          <w:szCs w:val="24"/>
          <w:lang w:eastAsia="cs-CZ"/>
        </w:rPr>
        <w:lastRenderedPageBreak/>
        <w:t xml:space="preserve">udržovány v čistotě, jsou uklízečkou pravidelně omývány /kočárky, panenky, kontejnery/. </w:t>
      </w:r>
      <w:r w:rsidR="00CA2BDC" w:rsidRPr="008B5279">
        <w:rPr>
          <w:rFonts w:asciiTheme="majorHAnsi" w:eastAsia="Times New Roman" w:hAnsiTheme="majorHAnsi" w:cstheme="majorHAnsi"/>
          <w:color w:val="212529"/>
          <w:sz w:val="24"/>
          <w:szCs w:val="24"/>
          <w:lang w:eastAsia="cs-CZ"/>
        </w:rPr>
        <w:t xml:space="preserve">   </w:t>
      </w:r>
      <w:r w:rsidRPr="008B5279">
        <w:rPr>
          <w:rFonts w:asciiTheme="majorHAnsi" w:eastAsia="Times New Roman" w:hAnsiTheme="majorHAnsi" w:cstheme="majorHAnsi"/>
          <w:color w:val="212529"/>
          <w:sz w:val="24"/>
          <w:szCs w:val="24"/>
          <w:lang w:eastAsia="cs-CZ"/>
        </w:rPr>
        <w:t>Celkovou desinfekci hraček, stavebnic, nádobíčka a kontejnerů provádí školnice</w:t>
      </w:r>
      <w:r w:rsidR="00CA2BDC" w:rsidRPr="008B5279">
        <w:rPr>
          <w:rFonts w:asciiTheme="majorHAnsi" w:eastAsia="Times New Roman" w:hAnsiTheme="majorHAnsi" w:cstheme="majorHAnsi"/>
          <w:color w:val="212529"/>
          <w:sz w:val="24"/>
          <w:szCs w:val="24"/>
          <w:lang w:eastAsia="cs-CZ"/>
        </w:rPr>
        <w:t xml:space="preserve"> dle</w:t>
      </w:r>
    </w:p>
    <w:p w14:paraId="1B7E1FC3" w14:textId="77777777" w:rsidR="00211C70" w:rsidRPr="008B5279" w:rsidRDefault="00211C70" w:rsidP="008B5279">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sidRPr="008B5279">
        <w:rPr>
          <w:rFonts w:asciiTheme="majorHAnsi" w:eastAsia="Times New Roman" w:hAnsiTheme="majorHAnsi" w:cstheme="majorHAnsi"/>
          <w:color w:val="212529"/>
          <w:sz w:val="24"/>
          <w:szCs w:val="24"/>
          <w:lang w:eastAsia="cs-CZ"/>
        </w:rPr>
        <w:t>potřeby, nejméně 1x za pololetí.</w:t>
      </w:r>
    </w:p>
    <w:p w14:paraId="50954DBC" w14:textId="77777777" w:rsidR="000057C2" w:rsidRPr="00511EAD" w:rsidRDefault="000057C2" w:rsidP="00511EAD">
      <w:pPr>
        <w:pStyle w:val="Odstavecseseznamem"/>
        <w:numPr>
          <w:ilvl w:val="1"/>
          <w:numId w:val="17"/>
        </w:numPr>
        <w:rPr>
          <w:rFonts w:asciiTheme="majorHAnsi" w:hAnsiTheme="majorHAnsi" w:cstheme="majorHAnsi"/>
          <w:sz w:val="24"/>
          <w:szCs w:val="24"/>
          <w:u w:val="single"/>
        </w:rPr>
      </w:pPr>
      <w:r w:rsidRPr="00511EAD">
        <w:rPr>
          <w:rFonts w:asciiTheme="majorHAnsi" w:hAnsiTheme="majorHAnsi" w:cstheme="majorHAnsi"/>
          <w:sz w:val="24"/>
          <w:szCs w:val="24"/>
          <w:u w:val="single"/>
        </w:rPr>
        <w:t>Školní zahrada</w:t>
      </w:r>
    </w:p>
    <w:p w14:paraId="0AD41398" w14:textId="77777777" w:rsidR="000C6CD9" w:rsidRPr="00E119B2" w:rsidRDefault="004D1236" w:rsidP="00E119B2">
      <w:pPr>
        <w:rPr>
          <w:rFonts w:asciiTheme="majorHAnsi" w:hAnsiTheme="majorHAnsi" w:cstheme="majorHAnsi"/>
          <w:sz w:val="24"/>
          <w:szCs w:val="24"/>
          <w:shd w:val="clear" w:color="auto" w:fill="FFFFFF"/>
        </w:rPr>
      </w:pPr>
      <w:r w:rsidRPr="00E119B2">
        <w:rPr>
          <w:rFonts w:asciiTheme="majorHAnsi" w:hAnsiTheme="majorHAnsi" w:cstheme="majorHAnsi"/>
          <w:sz w:val="24"/>
          <w:szCs w:val="24"/>
          <w:shd w:val="clear" w:color="auto" w:fill="FFFFFF"/>
        </w:rPr>
        <w:t>Mateřská škola nebo dětská skupina musí mít venkovní prostor umožňující volný pohyb dětí. V případě, že nemá vlastní zahradu, může využívat obdobný prostor v docházkové vzdálenosti přiměřené věku a fyzickým možnostem dětí. Nová vyhláška nespecifikuje velikost venkovního prostoru vzhledem k počtu dětí a ruší povinnost oplocení.</w:t>
      </w:r>
    </w:p>
    <w:p w14:paraId="05007016" w14:textId="77777777" w:rsidR="004D1236" w:rsidRPr="00E119B2" w:rsidRDefault="004D1236" w:rsidP="00E119B2">
      <w:pPr>
        <w:rPr>
          <w:rFonts w:asciiTheme="majorHAnsi" w:hAnsiTheme="majorHAnsi" w:cstheme="majorHAnsi"/>
          <w:sz w:val="24"/>
          <w:szCs w:val="24"/>
          <w:shd w:val="clear" w:color="auto" w:fill="FFFFFF"/>
        </w:rPr>
      </w:pPr>
      <w:r w:rsidRPr="00E119B2">
        <w:rPr>
          <w:rFonts w:ascii="Calibri Light" w:eastAsia="Calibri" w:hAnsi="Calibri Light" w:cs="Calibri Light"/>
          <w:color w:val="000000"/>
          <w:sz w:val="24"/>
          <w:szCs w:val="24"/>
        </w:rPr>
        <w:t xml:space="preserve">Součástí naši Mateřské školy je </w:t>
      </w:r>
      <w:r w:rsidR="000C6CD9" w:rsidRPr="00E119B2">
        <w:rPr>
          <w:rFonts w:ascii="Calibri Light" w:eastAsia="Calibri" w:hAnsi="Calibri Light" w:cs="Calibri Light"/>
          <w:color w:val="000000"/>
          <w:sz w:val="24"/>
          <w:szCs w:val="24"/>
        </w:rPr>
        <w:t xml:space="preserve">rozlehlá zahrada s různými herními a didaktickými prvky, </w:t>
      </w:r>
      <w:r w:rsidR="00511EAD">
        <w:rPr>
          <w:rFonts w:ascii="Calibri Light" w:eastAsia="Calibri" w:hAnsi="Calibri Light" w:cs="Calibri Light"/>
          <w:color w:val="000000"/>
          <w:sz w:val="24"/>
          <w:szCs w:val="24"/>
        </w:rPr>
        <w:t xml:space="preserve">pískoviště, doskočiště, </w:t>
      </w:r>
      <w:r w:rsidRPr="00E119B2">
        <w:rPr>
          <w:rFonts w:ascii="Calibri Light" w:eastAsia="Calibri" w:hAnsi="Calibri Light" w:cs="Calibri Light"/>
          <w:color w:val="000000"/>
          <w:sz w:val="24"/>
          <w:szCs w:val="24"/>
        </w:rPr>
        <w:t>víceúčelové hřiště a dvůr.</w:t>
      </w:r>
      <w:r w:rsidR="00C1371F" w:rsidRPr="00E119B2">
        <w:rPr>
          <w:rFonts w:ascii="Calibri Light" w:eastAsia="Calibri" w:hAnsi="Calibri Light" w:cs="Calibri Light"/>
          <w:color w:val="000000"/>
          <w:sz w:val="24"/>
          <w:szCs w:val="24"/>
        </w:rPr>
        <w:t xml:space="preserve"> </w:t>
      </w:r>
      <w:r w:rsidR="00511EAD">
        <w:rPr>
          <w:rFonts w:asciiTheme="majorHAnsi" w:hAnsiTheme="majorHAnsi" w:cstheme="majorHAnsi"/>
          <w:sz w:val="24"/>
          <w:szCs w:val="24"/>
        </w:rPr>
        <w:t xml:space="preserve">V obou pískovištích se 1x ročně mění písek a musí být po skončení provozu zakryta. Hračkárna a WC je umístěno v přístavbě školy.  </w:t>
      </w:r>
    </w:p>
    <w:p w14:paraId="7CD8A280" w14:textId="77777777" w:rsidR="00685896" w:rsidRPr="00685896" w:rsidRDefault="00685896" w:rsidP="00C71834">
      <w:pPr>
        <w:rPr>
          <w:rFonts w:asciiTheme="majorHAnsi" w:hAnsiTheme="majorHAnsi" w:cstheme="majorHAnsi"/>
          <w:sz w:val="24"/>
          <w:szCs w:val="24"/>
        </w:rPr>
      </w:pPr>
    </w:p>
    <w:p w14:paraId="1DDF16A4" w14:textId="77777777" w:rsidR="000057C2" w:rsidRPr="00475A62" w:rsidRDefault="000057C2" w:rsidP="00F459EE">
      <w:pPr>
        <w:pStyle w:val="Odstavecseseznamem"/>
        <w:numPr>
          <w:ilvl w:val="1"/>
          <w:numId w:val="17"/>
        </w:numPr>
        <w:rPr>
          <w:rFonts w:asciiTheme="majorHAnsi" w:hAnsiTheme="majorHAnsi" w:cstheme="majorHAnsi"/>
          <w:sz w:val="24"/>
          <w:szCs w:val="24"/>
          <w:u w:val="single"/>
        </w:rPr>
      </w:pPr>
      <w:r w:rsidRPr="00475A62">
        <w:rPr>
          <w:rFonts w:asciiTheme="majorHAnsi" w:hAnsiTheme="majorHAnsi" w:cstheme="majorHAnsi"/>
          <w:sz w:val="24"/>
          <w:szCs w:val="24"/>
          <w:u w:val="single"/>
        </w:rPr>
        <w:t>Sedací nábytek</w:t>
      </w:r>
    </w:p>
    <w:p w14:paraId="12745B16" w14:textId="77777777" w:rsidR="0057149B" w:rsidRPr="00E119B2" w:rsidRDefault="0057149B" w:rsidP="00E119B2">
      <w:pPr>
        <w:spacing w:line="240" w:lineRule="auto"/>
        <w:rPr>
          <w:rFonts w:asciiTheme="majorHAnsi" w:hAnsiTheme="majorHAnsi" w:cstheme="majorHAnsi"/>
          <w:sz w:val="24"/>
          <w:szCs w:val="24"/>
        </w:rPr>
      </w:pPr>
      <w:r w:rsidRPr="00E119B2">
        <w:rPr>
          <w:rFonts w:asciiTheme="majorHAnsi" w:hAnsiTheme="majorHAnsi" w:cstheme="majorHAnsi"/>
          <w:sz w:val="24"/>
          <w:szCs w:val="24"/>
          <w:lang w:eastAsia="cs-CZ"/>
        </w:rPr>
        <w:t>Zařízení pro výchovu a vzdělávání, provozovna pro výchovu a vzdělávání a dětská skupina musí být vybaveny nábytkem, který zohledňuje rozdílnou tělesnou výšku dětí a žáků a podporuje správné držení těla. Židle a stoly pro děti a žáky musí splňovat normové hodnoty české technické normy upravující velikostní ukazatele nábytku a musí umožňovat dodržování ergonomických zásad práce dětí a žáků v sedě. Pracovní stoly dětí a žáků musí mít matný povrch.</w:t>
      </w:r>
    </w:p>
    <w:p w14:paraId="14D715BD" w14:textId="77777777" w:rsidR="00511EAD" w:rsidRDefault="00511EAD" w:rsidP="00511EAD">
      <w:pPr>
        <w:pStyle w:val="Odstavecseseznamem"/>
        <w:ind w:left="360"/>
        <w:rPr>
          <w:rFonts w:asciiTheme="majorHAnsi" w:hAnsiTheme="majorHAnsi" w:cstheme="majorHAnsi"/>
          <w:sz w:val="24"/>
          <w:szCs w:val="24"/>
          <w:u w:val="single"/>
        </w:rPr>
      </w:pPr>
    </w:p>
    <w:p w14:paraId="1A69B6B9" w14:textId="77777777" w:rsidR="000057C2" w:rsidRPr="00511EAD" w:rsidRDefault="000057C2" w:rsidP="00511EAD">
      <w:pPr>
        <w:pStyle w:val="Odstavecseseznamem"/>
        <w:numPr>
          <w:ilvl w:val="1"/>
          <w:numId w:val="17"/>
        </w:numPr>
        <w:rPr>
          <w:rFonts w:asciiTheme="majorHAnsi" w:hAnsiTheme="majorHAnsi" w:cstheme="majorHAnsi"/>
          <w:sz w:val="24"/>
          <w:szCs w:val="24"/>
          <w:u w:val="single"/>
        </w:rPr>
      </w:pPr>
      <w:r w:rsidRPr="00511EAD">
        <w:rPr>
          <w:rFonts w:asciiTheme="majorHAnsi" w:hAnsiTheme="majorHAnsi" w:cstheme="majorHAnsi"/>
          <w:sz w:val="24"/>
          <w:szCs w:val="24"/>
          <w:u w:val="single"/>
        </w:rPr>
        <w:t>Prostor pro ukládání individuálních hygienických potřeb dětí</w:t>
      </w:r>
    </w:p>
    <w:p w14:paraId="6493A07C" w14:textId="77777777" w:rsidR="00F459EE" w:rsidRPr="00F459EE" w:rsidRDefault="00F459EE" w:rsidP="00F459EE">
      <w:pPr>
        <w:rPr>
          <w:rFonts w:asciiTheme="majorHAnsi" w:hAnsiTheme="majorHAnsi" w:cstheme="majorHAnsi"/>
          <w:sz w:val="24"/>
          <w:szCs w:val="24"/>
        </w:rPr>
      </w:pPr>
      <w:r w:rsidRPr="00F459EE">
        <w:rPr>
          <w:rFonts w:asciiTheme="majorHAnsi" w:hAnsiTheme="majorHAnsi" w:cstheme="majorHAnsi"/>
          <w:sz w:val="24"/>
          <w:szCs w:val="24"/>
        </w:rPr>
        <w:t>V každé šatn</w:t>
      </w:r>
      <w:r w:rsidR="00511EAD">
        <w:rPr>
          <w:rFonts w:asciiTheme="majorHAnsi" w:hAnsiTheme="majorHAnsi" w:cstheme="majorHAnsi"/>
          <w:sz w:val="24"/>
          <w:szCs w:val="24"/>
        </w:rPr>
        <w:t xml:space="preserve">í skřínce má dítě úložný pytlík na hygienické potřeby. </w:t>
      </w:r>
    </w:p>
    <w:p w14:paraId="0E80A79E" w14:textId="77777777" w:rsidR="00ED1116" w:rsidRDefault="00ED1116" w:rsidP="00C71834">
      <w:pPr>
        <w:pStyle w:val="Odstavecseseznamem"/>
        <w:rPr>
          <w:rFonts w:asciiTheme="majorHAnsi" w:hAnsiTheme="majorHAnsi" w:cstheme="majorHAnsi"/>
          <w:sz w:val="24"/>
          <w:szCs w:val="24"/>
        </w:rPr>
      </w:pPr>
    </w:p>
    <w:p w14:paraId="78AB0175" w14:textId="77777777" w:rsidR="000057C2" w:rsidRPr="00475A62" w:rsidRDefault="000057C2" w:rsidP="00F459EE">
      <w:pPr>
        <w:pStyle w:val="Odstavecseseznamem"/>
        <w:numPr>
          <w:ilvl w:val="0"/>
          <w:numId w:val="17"/>
        </w:numPr>
        <w:rPr>
          <w:rFonts w:asciiTheme="majorHAnsi" w:hAnsiTheme="majorHAnsi" w:cstheme="majorHAnsi"/>
          <w:b/>
          <w:sz w:val="24"/>
          <w:szCs w:val="24"/>
        </w:rPr>
      </w:pPr>
      <w:r w:rsidRPr="00475A62">
        <w:rPr>
          <w:rFonts w:asciiTheme="majorHAnsi" w:hAnsiTheme="majorHAnsi" w:cstheme="majorHAnsi"/>
          <w:b/>
          <w:sz w:val="24"/>
          <w:szCs w:val="24"/>
        </w:rPr>
        <w:t>Další požadavky</w:t>
      </w:r>
    </w:p>
    <w:p w14:paraId="5363D406" w14:textId="77777777" w:rsidR="000057C2" w:rsidRPr="00475A62" w:rsidRDefault="000057C2" w:rsidP="00F459EE">
      <w:pPr>
        <w:pStyle w:val="Odstavecseseznamem"/>
        <w:numPr>
          <w:ilvl w:val="1"/>
          <w:numId w:val="17"/>
        </w:numPr>
        <w:rPr>
          <w:rFonts w:asciiTheme="majorHAnsi" w:hAnsiTheme="majorHAnsi" w:cstheme="majorHAnsi"/>
          <w:sz w:val="24"/>
          <w:szCs w:val="24"/>
          <w:u w:val="single"/>
        </w:rPr>
      </w:pPr>
      <w:r w:rsidRPr="00475A62">
        <w:rPr>
          <w:rFonts w:asciiTheme="majorHAnsi" w:hAnsiTheme="majorHAnsi" w:cstheme="majorHAnsi"/>
          <w:sz w:val="24"/>
          <w:szCs w:val="24"/>
          <w:u w:val="single"/>
        </w:rPr>
        <w:t>Výchova ke zdravému životnímu stylu</w:t>
      </w:r>
    </w:p>
    <w:p w14:paraId="37C9C106" w14:textId="77777777" w:rsidR="00D413B8" w:rsidRPr="00E119B2" w:rsidRDefault="00D413B8" w:rsidP="00E119B2">
      <w:pPr>
        <w:spacing w:before="100" w:after="100" w:line="240" w:lineRule="auto"/>
        <w:rPr>
          <w:sz w:val="24"/>
          <w:szCs w:val="24"/>
        </w:rPr>
      </w:pPr>
      <w:r w:rsidRPr="00E119B2">
        <w:rPr>
          <w:rFonts w:ascii="Calibri Light" w:eastAsia="Times New Roman CE" w:hAnsi="Calibri Light" w:cs="Calibri Light"/>
          <w:color w:val="000000"/>
          <w:sz w:val="24"/>
          <w:szCs w:val="24"/>
        </w:rPr>
        <w:t>Zaměstnanci se sami chovají podle zásad zdravého životního stylu a jsou vzorem pro děti. Ve třídě je vymezen prostor k možnému krátkému odpočinku, kdykoliv v průběhu dne.</w:t>
      </w:r>
      <w:r w:rsidR="00CA2BDC" w:rsidRPr="00E119B2">
        <w:rPr>
          <w:rFonts w:ascii="Calibri Light" w:eastAsia="Times New Roman CE" w:hAnsi="Calibri Light" w:cs="Calibri Light"/>
          <w:color w:val="000000"/>
          <w:sz w:val="24"/>
          <w:szCs w:val="24"/>
        </w:rPr>
        <w:t xml:space="preserve"> Je dodržován každodenní pobyt venku.</w:t>
      </w:r>
    </w:p>
    <w:p w14:paraId="51FECAA9" w14:textId="77777777" w:rsidR="00ED1116" w:rsidRPr="00ED1116" w:rsidRDefault="00ED1116" w:rsidP="00C71834">
      <w:pPr>
        <w:rPr>
          <w:rFonts w:asciiTheme="majorHAnsi" w:hAnsiTheme="majorHAnsi" w:cstheme="majorHAnsi"/>
          <w:sz w:val="24"/>
          <w:szCs w:val="24"/>
        </w:rPr>
      </w:pPr>
    </w:p>
    <w:p w14:paraId="36B19A2D" w14:textId="77777777" w:rsidR="000057C2" w:rsidRPr="0035444F" w:rsidRDefault="000057C2" w:rsidP="0035444F">
      <w:pPr>
        <w:pStyle w:val="Odstavecseseznamem"/>
        <w:numPr>
          <w:ilvl w:val="1"/>
          <w:numId w:val="17"/>
        </w:numPr>
        <w:rPr>
          <w:rFonts w:asciiTheme="majorHAnsi" w:hAnsiTheme="majorHAnsi" w:cstheme="majorHAnsi"/>
          <w:sz w:val="24"/>
          <w:szCs w:val="24"/>
          <w:u w:val="single"/>
        </w:rPr>
      </w:pPr>
      <w:r w:rsidRPr="0035444F">
        <w:rPr>
          <w:rFonts w:asciiTheme="majorHAnsi" w:hAnsiTheme="majorHAnsi" w:cstheme="majorHAnsi"/>
          <w:sz w:val="24"/>
          <w:szCs w:val="24"/>
          <w:u w:val="single"/>
        </w:rPr>
        <w:t>Školní řád mateřské školy (příloha provozního řádu)</w:t>
      </w:r>
    </w:p>
    <w:p w14:paraId="56746F96" w14:textId="77777777" w:rsidR="003A0213" w:rsidRDefault="003A0213" w:rsidP="00C71834">
      <w:pPr>
        <w:pStyle w:val="Odstavecseseznamem"/>
        <w:ind w:left="1080"/>
        <w:rPr>
          <w:rFonts w:asciiTheme="majorHAnsi" w:hAnsiTheme="majorHAnsi" w:cstheme="majorHAnsi"/>
          <w:sz w:val="24"/>
          <w:szCs w:val="24"/>
          <w:u w:val="single"/>
        </w:rPr>
      </w:pPr>
    </w:p>
    <w:p w14:paraId="4BE9B305" w14:textId="77777777" w:rsidR="0069539D" w:rsidRPr="00475A62" w:rsidRDefault="000057C2" w:rsidP="00F459EE">
      <w:pPr>
        <w:pStyle w:val="Odstavecseseznamem"/>
        <w:numPr>
          <w:ilvl w:val="1"/>
          <w:numId w:val="17"/>
        </w:numPr>
        <w:rPr>
          <w:rFonts w:asciiTheme="majorHAnsi" w:hAnsiTheme="majorHAnsi" w:cstheme="majorHAnsi"/>
          <w:sz w:val="24"/>
          <w:szCs w:val="24"/>
          <w:u w:val="single"/>
        </w:rPr>
      </w:pPr>
      <w:r w:rsidRPr="00475A62">
        <w:rPr>
          <w:rFonts w:asciiTheme="majorHAnsi" w:hAnsiTheme="majorHAnsi" w:cstheme="majorHAnsi"/>
          <w:sz w:val="24"/>
          <w:szCs w:val="24"/>
          <w:u w:val="single"/>
        </w:rPr>
        <w:t>Evidence a registrace úrazů</w:t>
      </w:r>
    </w:p>
    <w:p w14:paraId="5F85A560" w14:textId="77777777" w:rsidR="00570A09" w:rsidRPr="00570A09" w:rsidRDefault="00570A09" w:rsidP="00C71834">
      <w:pPr>
        <w:rPr>
          <w:rFonts w:asciiTheme="majorHAnsi" w:hAnsiTheme="majorHAnsi" w:cstheme="majorHAnsi"/>
          <w:sz w:val="24"/>
          <w:szCs w:val="24"/>
        </w:rPr>
      </w:pPr>
      <w:r w:rsidRPr="00570A09">
        <w:rPr>
          <w:rFonts w:asciiTheme="majorHAnsi" w:hAnsiTheme="majorHAnsi" w:cstheme="majorHAnsi"/>
          <w:sz w:val="24"/>
          <w:szCs w:val="24"/>
        </w:rPr>
        <w:t xml:space="preserve">              Evidence úrazů</w:t>
      </w:r>
    </w:p>
    <w:p w14:paraId="2526368F" w14:textId="77777777" w:rsidR="00570A09" w:rsidRPr="00570A09" w:rsidRDefault="00570A09" w:rsidP="00F459EE">
      <w:pPr>
        <w:numPr>
          <w:ilvl w:val="0"/>
          <w:numId w:val="7"/>
        </w:numPr>
        <w:overflowPunct w:val="0"/>
        <w:autoSpaceDE w:val="0"/>
        <w:autoSpaceDN w:val="0"/>
        <w:adjustRightInd w:val="0"/>
        <w:spacing w:after="0" w:line="240" w:lineRule="auto"/>
        <w:textAlignment w:val="baseline"/>
        <w:rPr>
          <w:rFonts w:asciiTheme="majorHAnsi" w:hAnsiTheme="majorHAnsi" w:cstheme="majorHAnsi"/>
          <w:sz w:val="24"/>
          <w:szCs w:val="24"/>
        </w:rPr>
      </w:pPr>
      <w:r w:rsidRPr="00570A09">
        <w:rPr>
          <w:rFonts w:asciiTheme="majorHAnsi" w:hAnsiTheme="majorHAnsi" w:cstheme="majorHAnsi"/>
          <w:sz w:val="24"/>
          <w:szCs w:val="24"/>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14:paraId="4607C7E4" w14:textId="77777777" w:rsidR="00570A09" w:rsidRPr="00570A09" w:rsidRDefault="00570A09" w:rsidP="00F459EE">
      <w:pPr>
        <w:numPr>
          <w:ilvl w:val="0"/>
          <w:numId w:val="7"/>
        </w:numPr>
        <w:overflowPunct w:val="0"/>
        <w:autoSpaceDE w:val="0"/>
        <w:autoSpaceDN w:val="0"/>
        <w:adjustRightInd w:val="0"/>
        <w:spacing w:after="0" w:line="240" w:lineRule="auto"/>
        <w:textAlignment w:val="baseline"/>
        <w:rPr>
          <w:rFonts w:asciiTheme="majorHAnsi" w:hAnsiTheme="majorHAnsi" w:cstheme="majorHAnsi"/>
          <w:sz w:val="24"/>
          <w:szCs w:val="24"/>
        </w:rPr>
      </w:pPr>
      <w:r w:rsidRPr="00570A09">
        <w:rPr>
          <w:rFonts w:asciiTheme="majorHAnsi" w:hAnsiTheme="majorHAnsi" w:cstheme="majorHAnsi"/>
          <w:sz w:val="24"/>
          <w:szCs w:val="24"/>
        </w:rPr>
        <w:lastRenderedPageBreak/>
        <w:t xml:space="preserve">V knize úrazů se evidují všechny úrazy dětí, žáků a studentů (dále jen "úraz"), ke kterým došlo při vzdělávání a s ním přímo souvisejících činnostech a to nejpozději do 24 hodin od okamžiku, kdy se škola (školské zařízení) o úrazu dozví. </w:t>
      </w:r>
    </w:p>
    <w:p w14:paraId="338C5BA8" w14:textId="77777777" w:rsidR="00570A09" w:rsidRPr="00570A09" w:rsidRDefault="00570A09" w:rsidP="00F459EE">
      <w:pPr>
        <w:numPr>
          <w:ilvl w:val="0"/>
          <w:numId w:val="7"/>
        </w:numPr>
        <w:overflowPunct w:val="0"/>
        <w:autoSpaceDE w:val="0"/>
        <w:autoSpaceDN w:val="0"/>
        <w:adjustRightInd w:val="0"/>
        <w:spacing w:after="0" w:line="240" w:lineRule="auto"/>
        <w:textAlignment w:val="baseline"/>
        <w:rPr>
          <w:rFonts w:asciiTheme="majorHAnsi" w:hAnsiTheme="majorHAnsi" w:cstheme="majorHAnsi"/>
          <w:sz w:val="24"/>
          <w:szCs w:val="24"/>
        </w:rPr>
      </w:pPr>
      <w:r w:rsidRPr="00570A09">
        <w:rPr>
          <w:rFonts w:asciiTheme="majorHAnsi" w:hAnsiTheme="majorHAnsi" w:cstheme="majorHAnsi"/>
          <w:sz w:val="24"/>
          <w:szCs w:val="24"/>
        </w:rPr>
        <w:t>Při úrazech smrtelných a úrazech, jejichž důsledkem byla nepřítomnost zraněného ve škole zasahující do dvou dnů,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14:paraId="2AA5101A" w14:textId="77777777" w:rsidR="00570A09" w:rsidRPr="00570A09" w:rsidRDefault="00570A09" w:rsidP="00F459EE">
      <w:pPr>
        <w:numPr>
          <w:ilvl w:val="0"/>
          <w:numId w:val="7"/>
        </w:numPr>
        <w:overflowPunct w:val="0"/>
        <w:autoSpaceDE w:val="0"/>
        <w:autoSpaceDN w:val="0"/>
        <w:adjustRightInd w:val="0"/>
        <w:spacing w:after="0" w:line="240" w:lineRule="auto"/>
        <w:textAlignment w:val="baseline"/>
        <w:rPr>
          <w:rFonts w:asciiTheme="majorHAnsi" w:hAnsiTheme="majorHAnsi" w:cstheme="majorHAnsi"/>
          <w:sz w:val="24"/>
          <w:szCs w:val="24"/>
        </w:rPr>
      </w:pPr>
      <w:r w:rsidRPr="00570A09">
        <w:rPr>
          <w:rFonts w:asciiTheme="majorHAnsi" w:hAnsiTheme="majorHAnsi" w:cstheme="majorHAnsi"/>
          <w:sz w:val="24"/>
          <w:szCs w:val="24"/>
        </w:rPr>
        <w:t>O úrazu nezletilého žáka podá škola nebo školské zařízení bez zbytečného odkladu hlášení jeho zákonnému zástupci. Další ohlašovací povinnost plní v souladu s prováděcím předpisem ke školskému zákonu.</w:t>
      </w:r>
    </w:p>
    <w:p w14:paraId="196787A5" w14:textId="77777777" w:rsidR="00570A09" w:rsidRPr="00570A09" w:rsidRDefault="00570A09" w:rsidP="00F459EE">
      <w:pPr>
        <w:numPr>
          <w:ilvl w:val="0"/>
          <w:numId w:val="7"/>
        </w:numPr>
        <w:overflowPunct w:val="0"/>
        <w:autoSpaceDE w:val="0"/>
        <w:autoSpaceDN w:val="0"/>
        <w:adjustRightInd w:val="0"/>
        <w:spacing w:after="0" w:line="240" w:lineRule="auto"/>
        <w:textAlignment w:val="baseline"/>
        <w:rPr>
          <w:rFonts w:asciiTheme="majorHAnsi" w:hAnsiTheme="majorHAnsi" w:cstheme="majorHAnsi"/>
          <w:sz w:val="24"/>
          <w:szCs w:val="24"/>
        </w:rPr>
      </w:pPr>
      <w:r w:rsidRPr="00570A09">
        <w:rPr>
          <w:rFonts w:asciiTheme="majorHAnsi" w:hAnsiTheme="majorHAnsi" w:cstheme="majorHAnsi"/>
          <w:sz w:val="24"/>
          <w:szCs w:val="24"/>
        </w:rPr>
        <w:t>Osobní údaje, které jsou součástí knihy úrazů, mohou být zpracovávány pouze za účelem evidence úrazů, popřípadě jako podklad pro vyhotovení záznamu o úrazu, podléhají režimu ochrany osobních údajů podle platných právních předpisů.</w:t>
      </w:r>
    </w:p>
    <w:p w14:paraId="33CB8262" w14:textId="77777777" w:rsidR="0069539D" w:rsidRPr="00570A09" w:rsidRDefault="00475A62" w:rsidP="00C71834">
      <w:pPr>
        <w:shd w:val="clear" w:color="auto" w:fill="FFFFFF"/>
        <w:spacing w:after="100" w:afterAutospacing="1" w:line="240" w:lineRule="auto"/>
        <w:rPr>
          <w:rFonts w:asciiTheme="majorHAnsi" w:eastAsia="Times New Roman" w:hAnsiTheme="majorHAnsi" w:cstheme="majorHAnsi"/>
          <w:color w:val="212529"/>
          <w:sz w:val="24"/>
          <w:szCs w:val="24"/>
          <w:lang w:eastAsia="cs-CZ"/>
        </w:rPr>
      </w:pPr>
      <w:r>
        <w:rPr>
          <w:rFonts w:asciiTheme="majorHAnsi" w:hAnsiTheme="majorHAnsi" w:cstheme="majorHAnsi"/>
          <w:sz w:val="24"/>
          <w:szCs w:val="24"/>
        </w:rPr>
        <w:t xml:space="preserve">      </w:t>
      </w:r>
      <w:r w:rsidR="0069539D" w:rsidRPr="00570A09">
        <w:rPr>
          <w:rFonts w:asciiTheme="majorHAnsi" w:eastAsia="Times New Roman" w:hAnsiTheme="majorHAnsi" w:cstheme="majorHAnsi"/>
          <w:color w:val="212529"/>
          <w:sz w:val="24"/>
          <w:szCs w:val="24"/>
          <w:lang w:eastAsia="cs-CZ"/>
        </w:rPr>
        <w:t>Evidence v knize úrazů se ve</w:t>
      </w:r>
      <w:r w:rsidR="003A0213">
        <w:rPr>
          <w:rFonts w:asciiTheme="majorHAnsi" w:eastAsia="Times New Roman" w:hAnsiTheme="majorHAnsi" w:cstheme="majorHAnsi"/>
          <w:color w:val="212529"/>
          <w:sz w:val="24"/>
          <w:szCs w:val="24"/>
          <w:lang w:eastAsia="cs-CZ"/>
        </w:rPr>
        <w:t>de v klasické listinné podobě</w:t>
      </w:r>
    </w:p>
    <w:p w14:paraId="2155C158" w14:textId="77777777" w:rsidR="00ED1116" w:rsidRDefault="00ED1116" w:rsidP="00C71834">
      <w:pPr>
        <w:rPr>
          <w:rFonts w:asciiTheme="majorHAnsi" w:eastAsia="Times New Roman" w:hAnsiTheme="majorHAnsi" w:cstheme="majorHAnsi"/>
          <w:color w:val="212529"/>
          <w:sz w:val="24"/>
          <w:szCs w:val="24"/>
          <w:lang w:eastAsia="cs-CZ"/>
        </w:rPr>
      </w:pPr>
    </w:p>
    <w:p w14:paraId="71E71B57" w14:textId="77777777" w:rsidR="00511EAD" w:rsidRDefault="00511EAD" w:rsidP="00511EAD">
      <w:pPr>
        <w:pStyle w:val="Odstavecseseznamem"/>
        <w:ind w:left="360"/>
        <w:rPr>
          <w:rFonts w:asciiTheme="majorHAnsi" w:hAnsiTheme="majorHAnsi" w:cstheme="majorHAnsi"/>
          <w:sz w:val="24"/>
          <w:szCs w:val="24"/>
          <w:u w:val="single"/>
        </w:rPr>
      </w:pPr>
    </w:p>
    <w:p w14:paraId="4A10D8A8" w14:textId="77777777" w:rsidR="00511EAD" w:rsidRDefault="00511EAD" w:rsidP="00511EAD">
      <w:pPr>
        <w:pStyle w:val="Odstavecseseznamem"/>
        <w:ind w:left="360"/>
        <w:rPr>
          <w:rFonts w:asciiTheme="majorHAnsi" w:hAnsiTheme="majorHAnsi" w:cstheme="majorHAnsi"/>
          <w:sz w:val="24"/>
          <w:szCs w:val="24"/>
          <w:u w:val="single"/>
        </w:rPr>
      </w:pPr>
    </w:p>
    <w:p w14:paraId="03548F35" w14:textId="77777777" w:rsidR="000057C2" w:rsidRPr="008B5279" w:rsidRDefault="000057C2" w:rsidP="008B5279">
      <w:pPr>
        <w:pStyle w:val="Odstavecseseznamem"/>
        <w:numPr>
          <w:ilvl w:val="1"/>
          <w:numId w:val="17"/>
        </w:numPr>
        <w:rPr>
          <w:rFonts w:asciiTheme="majorHAnsi" w:hAnsiTheme="majorHAnsi" w:cstheme="majorHAnsi"/>
          <w:sz w:val="24"/>
          <w:szCs w:val="24"/>
          <w:u w:val="single"/>
        </w:rPr>
      </w:pPr>
      <w:r w:rsidRPr="008B5279">
        <w:rPr>
          <w:rFonts w:asciiTheme="majorHAnsi" w:hAnsiTheme="majorHAnsi" w:cstheme="majorHAnsi"/>
          <w:sz w:val="24"/>
          <w:szCs w:val="24"/>
          <w:u w:val="single"/>
        </w:rPr>
        <w:t>Lékárnička první pomoci</w:t>
      </w:r>
    </w:p>
    <w:p w14:paraId="5E06A67D" w14:textId="77777777" w:rsidR="00570A09" w:rsidRPr="00F459EE" w:rsidRDefault="00C1371F" w:rsidP="00F459EE">
      <w:pPr>
        <w:rPr>
          <w:rFonts w:asciiTheme="majorHAnsi" w:hAnsiTheme="majorHAnsi" w:cstheme="majorHAnsi"/>
          <w:sz w:val="24"/>
          <w:szCs w:val="24"/>
        </w:rPr>
      </w:pPr>
      <w:r w:rsidRPr="00F459EE">
        <w:rPr>
          <w:rFonts w:asciiTheme="majorHAnsi" w:hAnsiTheme="majorHAnsi" w:cstheme="majorHAnsi"/>
          <w:sz w:val="24"/>
          <w:szCs w:val="24"/>
        </w:rPr>
        <w:t>Každý pedagog je</w:t>
      </w:r>
      <w:r w:rsidR="00511EAD">
        <w:rPr>
          <w:rFonts w:asciiTheme="majorHAnsi" w:hAnsiTheme="majorHAnsi" w:cstheme="majorHAnsi"/>
          <w:sz w:val="24"/>
          <w:szCs w:val="24"/>
        </w:rPr>
        <w:t xml:space="preserve"> seznámen s obsahem lékárničky </w:t>
      </w:r>
      <w:r w:rsidRPr="00F459EE">
        <w:rPr>
          <w:rFonts w:asciiTheme="majorHAnsi" w:hAnsiTheme="majorHAnsi" w:cstheme="majorHAnsi"/>
          <w:sz w:val="24"/>
          <w:szCs w:val="24"/>
        </w:rPr>
        <w:t xml:space="preserve">a s jejich umístěním. Materiál je v lékárničkách kontrolován a doplňován. </w:t>
      </w:r>
      <w:r w:rsidR="0007707E" w:rsidRPr="00F459EE">
        <w:rPr>
          <w:rFonts w:asciiTheme="majorHAnsi" w:hAnsiTheme="majorHAnsi" w:cstheme="majorHAnsi"/>
          <w:sz w:val="24"/>
          <w:szCs w:val="24"/>
          <w:shd w:val="clear" w:color="auto" w:fill="FFFFFF"/>
        </w:rPr>
        <w:t>Obecně platí, že seznam lékárničky první pomoci žádný předpis neexistuje a obecně platí, že zaměstnavatel si obsah lékárničky musí určit s</w:t>
      </w:r>
      <w:r w:rsidR="00511EAD">
        <w:rPr>
          <w:rFonts w:asciiTheme="majorHAnsi" w:hAnsiTheme="majorHAnsi" w:cstheme="majorHAnsi"/>
          <w:sz w:val="24"/>
          <w:szCs w:val="24"/>
          <w:shd w:val="clear" w:color="auto" w:fill="FFFFFF"/>
        </w:rPr>
        <w:t>ám na základě vyhodnocení rizik.</w:t>
      </w:r>
    </w:p>
    <w:p w14:paraId="402DF922" w14:textId="77777777" w:rsidR="00CA2BDC" w:rsidRPr="0007707E" w:rsidRDefault="00CA2BDC" w:rsidP="00C71834">
      <w:pPr>
        <w:pStyle w:val="Odstavecseseznamem"/>
        <w:ind w:left="1080"/>
        <w:rPr>
          <w:rFonts w:asciiTheme="majorHAnsi" w:hAnsiTheme="majorHAnsi" w:cstheme="majorHAnsi"/>
          <w:sz w:val="24"/>
          <w:szCs w:val="24"/>
        </w:rPr>
      </w:pPr>
    </w:p>
    <w:p w14:paraId="3EBB5129" w14:textId="77777777" w:rsidR="00F459EE" w:rsidRPr="00F459EE" w:rsidRDefault="00F459EE" w:rsidP="00F459EE">
      <w:pPr>
        <w:rPr>
          <w:rFonts w:asciiTheme="majorHAnsi" w:hAnsiTheme="majorHAnsi" w:cstheme="majorHAnsi"/>
          <w:sz w:val="24"/>
          <w:szCs w:val="24"/>
          <w:u w:val="single"/>
        </w:rPr>
      </w:pPr>
      <w:r w:rsidRPr="00F459EE">
        <w:rPr>
          <w:rFonts w:asciiTheme="majorHAnsi" w:hAnsiTheme="majorHAnsi" w:cstheme="majorHAnsi"/>
          <w:sz w:val="24"/>
          <w:szCs w:val="24"/>
          <w:u w:val="single"/>
        </w:rPr>
        <w:t xml:space="preserve">9.5 </w:t>
      </w:r>
      <w:r w:rsidR="000057C2" w:rsidRPr="00F459EE">
        <w:rPr>
          <w:rFonts w:asciiTheme="majorHAnsi" w:hAnsiTheme="majorHAnsi" w:cstheme="majorHAnsi"/>
          <w:sz w:val="24"/>
          <w:szCs w:val="24"/>
          <w:u w:val="single"/>
        </w:rPr>
        <w:t>Seznam telefonních čísel</w:t>
      </w:r>
    </w:p>
    <w:p w14:paraId="33257A7F" w14:textId="77777777" w:rsidR="00CA2BDC" w:rsidRPr="00F459EE" w:rsidRDefault="00CA2BDC" w:rsidP="00F459EE">
      <w:pPr>
        <w:rPr>
          <w:rFonts w:asciiTheme="majorHAnsi" w:hAnsiTheme="majorHAnsi" w:cstheme="majorHAnsi"/>
          <w:sz w:val="24"/>
          <w:szCs w:val="24"/>
        </w:rPr>
      </w:pPr>
      <w:r w:rsidRPr="00F459EE">
        <w:rPr>
          <w:rFonts w:asciiTheme="majorHAnsi" w:hAnsiTheme="majorHAnsi" w:cstheme="majorHAnsi"/>
          <w:sz w:val="24"/>
          <w:szCs w:val="24"/>
        </w:rPr>
        <w:t xml:space="preserve">Záchranná </w:t>
      </w:r>
      <w:proofErr w:type="gramStart"/>
      <w:r w:rsidRPr="00F459EE">
        <w:rPr>
          <w:rFonts w:asciiTheme="majorHAnsi" w:hAnsiTheme="majorHAnsi" w:cstheme="majorHAnsi"/>
          <w:sz w:val="24"/>
          <w:szCs w:val="24"/>
        </w:rPr>
        <w:t>služba  155</w:t>
      </w:r>
      <w:proofErr w:type="gramEnd"/>
    </w:p>
    <w:p w14:paraId="3FD9237E" w14:textId="77777777" w:rsidR="00CA2BDC" w:rsidRPr="00F459EE" w:rsidRDefault="00CA2BDC" w:rsidP="00F459EE">
      <w:pPr>
        <w:rPr>
          <w:rFonts w:asciiTheme="majorHAnsi" w:hAnsiTheme="majorHAnsi" w:cstheme="majorHAnsi"/>
          <w:sz w:val="24"/>
          <w:szCs w:val="24"/>
        </w:rPr>
      </w:pPr>
      <w:r w:rsidRPr="00F459EE">
        <w:rPr>
          <w:rFonts w:asciiTheme="majorHAnsi" w:hAnsiTheme="majorHAnsi" w:cstheme="majorHAnsi"/>
          <w:sz w:val="24"/>
          <w:szCs w:val="24"/>
        </w:rPr>
        <w:t>Policie                     158</w:t>
      </w:r>
    </w:p>
    <w:p w14:paraId="08336BF3" w14:textId="77777777" w:rsidR="00CA2BDC" w:rsidRPr="00F459EE" w:rsidRDefault="00CA2BDC" w:rsidP="00F459EE">
      <w:pPr>
        <w:rPr>
          <w:rFonts w:asciiTheme="majorHAnsi" w:hAnsiTheme="majorHAnsi" w:cstheme="majorHAnsi"/>
          <w:sz w:val="24"/>
          <w:szCs w:val="24"/>
        </w:rPr>
      </w:pPr>
      <w:r w:rsidRPr="00F459EE">
        <w:rPr>
          <w:rFonts w:asciiTheme="majorHAnsi" w:hAnsiTheme="majorHAnsi" w:cstheme="majorHAnsi"/>
          <w:sz w:val="24"/>
          <w:szCs w:val="24"/>
        </w:rPr>
        <w:t>Hasiči                      150</w:t>
      </w:r>
    </w:p>
    <w:p w14:paraId="37C0EE38" w14:textId="77777777" w:rsidR="00EF6C13" w:rsidRDefault="00EF6C13" w:rsidP="00C71834">
      <w:pPr>
        <w:rPr>
          <w:rFonts w:asciiTheme="majorHAnsi" w:hAnsiTheme="majorHAnsi" w:cstheme="majorHAnsi"/>
          <w:sz w:val="24"/>
          <w:szCs w:val="24"/>
        </w:rPr>
      </w:pPr>
    </w:p>
    <w:p w14:paraId="7F7FA2DF" w14:textId="77777777" w:rsidR="00F459EE" w:rsidRDefault="00F459EE" w:rsidP="00C71834">
      <w:pPr>
        <w:rPr>
          <w:rFonts w:ascii="Times New Roman" w:hAnsi="Times New Roman" w:cs="Times New Roman"/>
          <w:b/>
          <w:bCs/>
          <w:sz w:val="24"/>
          <w:szCs w:val="24"/>
          <w:lang w:eastAsia="cs-CZ"/>
        </w:rPr>
      </w:pPr>
    </w:p>
    <w:p w14:paraId="5E983E9E" w14:textId="77777777" w:rsidR="00F459EE" w:rsidRPr="00F459EE" w:rsidRDefault="00F459EE" w:rsidP="00C71834">
      <w:pPr>
        <w:rPr>
          <w:rFonts w:ascii="Times New Roman" w:hAnsi="Times New Roman" w:cs="Times New Roman"/>
          <w:b/>
          <w:bCs/>
          <w:sz w:val="24"/>
          <w:szCs w:val="24"/>
          <w:lang w:eastAsia="cs-CZ"/>
        </w:rPr>
      </w:pPr>
      <w:r w:rsidRPr="00F459EE">
        <w:rPr>
          <w:rFonts w:ascii="Times New Roman" w:hAnsi="Times New Roman" w:cs="Times New Roman"/>
          <w:b/>
          <w:bCs/>
          <w:sz w:val="24"/>
          <w:szCs w:val="24"/>
          <w:lang w:eastAsia="cs-CZ"/>
        </w:rPr>
        <w:t>9.6 Podmínky pro poskytnutí lékařského ošetření při úrazech a náhlých onemocnění</w:t>
      </w:r>
    </w:p>
    <w:p w14:paraId="11A72C1C" w14:textId="77777777" w:rsidR="00746814" w:rsidRPr="00BF24D9" w:rsidRDefault="00746814" w:rsidP="00C71834">
      <w:pPr>
        <w:rPr>
          <w:rFonts w:asciiTheme="majorHAnsi" w:hAnsiTheme="majorHAnsi" w:cstheme="majorHAnsi"/>
          <w:sz w:val="24"/>
          <w:szCs w:val="24"/>
        </w:rPr>
      </w:pPr>
      <w:r w:rsidRPr="00BF24D9">
        <w:rPr>
          <w:rFonts w:asciiTheme="majorHAnsi" w:hAnsiTheme="majorHAnsi" w:cstheme="majorHAnsi"/>
          <w:sz w:val="24"/>
          <w:szCs w:val="24"/>
        </w:rPr>
        <w:t xml:space="preserve">Škola a osoba, na jejímž pracovišti se uskutečňuje praktické vyučování nebo praktická příprava, zajistí, aby byly vytvořeny podmínky pro včasné poskytnutí první pomoci a </w:t>
      </w:r>
      <w:r w:rsidRPr="00BF24D9">
        <w:rPr>
          <w:rFonts w:asciiTheme="majorHAnsi" w:hAnsiTheme="majorHAnsi" w:cstheme="majorHAnsi"/>
          <w:sz w:val="24"/>
          <w:szCs w:val="24"/>
        </w:rPr>
        <w:lastRenderedPageBreak/>
        <w:t>lékařského ošetření při úrazech a náhlých onemocněních. Odpovídá za vhodné rozmístění lékárniček první pomoci s potřebným vybavením.</w:t>
      </w:r>
    </w:p>
    <w:p w14:paraId="5553F98C" w14:textId="77777777" w:rsidR="00746814" w:rsidRPr="00BF24D9" w:rsidRDefault="00746814" w:rsidP="00C71834">
      <w:pPr>
        <w:rPr>
          <w:rFonts w:asciiTheme="majorHAnsi" w:hAnsiTheme="majorHAnsi" w:cstheme="majorHAnsi"/>
          <w:sz w:val="24"/>
          <w:szCs w:val="24"/>
        </w:rPr>
      </w:pPr>
      <w:r w:rsidRPr="00BF24D9">
        <w:rPr>
          <w:rFonts w:asciiTheme="majorHAnsi" w:hAnsiTheme="majorHAnsi" w:cstheme="majorHAnsi"/>
          <w:sz w:val="24"/>
          <w:szCs w:val="24"/>
        </w:rPr>
        <w:t xml:space="preserve"> Rovněž zajistí, aby se zásadami poskytování první pomoci byli seznámeni žáci a všichni zaměstnanci školy. Na vhodných místech umístí seznam telefonních čísel zdravotnických zařízení včetně zdravotnických zařízení zajišťujících dopravu raněných, nemocných a rodiček. O provedených opatřeních informuje kromě pedagogických pracovníků a ostatních zaměstnanců školy i žáky. </w:t>
      </w:r>
    </w:p>
    <w:p w14:paraId="119965BA" w14:textId="77777777" w:rsidR="00F459EE" w:rsidRPr="00BF24D9" w:rsidRDefault="00746814" w:rsidP="00C71834">
      <w:pPr>
        <w:rPr>
          <w:rFonts w:asciiTheme="majorHAnsi" w:hAnsiTheme="majorHAnsi" w:cstheme="majorHAnsi"/>
          <w:b/>
          <w:bCs/>
          <w:sz w:val="24"/>
          <w:szCs w:val="24"/>
          <w:lang w:eastAsia="cs-CZ"/>
        </w:rPr>
      </w:pPr>
      <w:r w:rsidRPr="00BF24D9">
        <w:rPr>
          <w:rFonts w:asciiTheme="majorHAnsi" w:hAnsiTheme="majorHAnsi" w:cstheme="majorHAnsi"/>
          <w:sz w:val="24"/>
          <w:szCs w:val="24"/>
        </w:rPr>
        <w:t>O události a provedených opatřeních informuje škola neprodleně zákonného zástupce. Doprovodem může být pouze zletilá osoba, osoba plně způsobilá k právním úkonům a v pracovněprávním vztahu ke škole.</w:t>
      </w:r>
    </w:p>
    <w:p w14:paraId="44E03955" w14:textId="77777777" w:rsidR="00F459EE" w:rsidRDefault="00F459EE" w:rsidP="00C71834">
      <w:pPr>
        <w:rPr>
          <w:rFonts w:ascii="Times New Roman" w:hAnsi="Times New Roman" w:cs="Times New Roman"/>
          <w:b/>
          <w:bCs/>
          <w:sz w:val="24"/>
          <w:szCs w:val="24"/>
          <w:lang w:eastAsia="cs-CZ"/>
        </w:rPr>
      </w:pPr>
    </w:p>
    <w:p w14:paraId="69044486" w14:textId="77777777" w:rsidR="008B5279" w:rsidRPr="00C27D5B" w:rsidRDefault="008B5279" w:rsidP="00C27D5B">
      <w:pPr>
        <w:pStyle w:val="Odstavecseseznamem"/>
        <w:numPr>
          <w:ilvl w:val="0"/>
          <w:numId w:val="25"/>
        </w:numPr>
        <w:spacing w:after="0" w:line="240" w:lineRule="auto"/>
        <w:jc w:val="both"/>
        <w:rPr>
          <w:rFonts w:asciiTheme="majorHAnsi" w:hAnsiTheme="majorHAnsi" w:cstheme="majorHAnsi"/>
          <w:b/>
          <w:bCs/>
          <w:sz w:val="24"/>
          <w:szCs w:val="24"/>
        </w:rPr>
      </w:pPr>
      <w:r w:rsidRPr="00C27D5B">
        <w:rPr>
          <w:rFonts w:asciiTheme="majorHAnsi" w:hAnsiTheme="majorHAnsi" w:cstheme="majorHAnsi"/>
          <w:b/>
          <w:bCs/>
          <w:sz w:val="24"/>
          <w:szCs w:val="24"/>
        </w:rPr>
        <w:t>Závěrečná ustanovení</w:t>
      </w:r>
    </w:p>
    <w:p w14:paraId="63C5AFEE" w14:textId="77777777" w:rsidR="008B5279" w:rsidRPr="00BF24D9" w:rsidRDefault="008B5279" w:rsidP="008B5279">
      <w:pPr>
        <w:spacing w:after="0" w:line="240" w:lineRule="auto"/>
        <w:jc w:val="both"/>
        <w:rPr>
          <w:rFonts w:asciiTheme="majorHAnsi" w:hAnsiTheme="majorHAnsi" w:cstheme="majorHAnsi"/>
          <w:sz w:val="24"/>
          <w:szCs w:val="24"/>
        </w:rPr>
      </w:pPr>
    </w:p>
    <w:p w14:paraId="31FB22D7" w14:textId="77777777" w:rsidR="008B5279" w:rsidRPr="00BF24D9" w:rsidRDefault="008B5279" w:rsidP="008B5279">
      <w:pPr>
        <w:spacing w:after="0" w:line="240" w:lineRule="auto"/>
        <w:jc w:val="both"/>
        <w:rPr>
          <w:rFonts w:asciiTheme="majorHAnsi" w:hAnsiTheme="majorHAnsi" w:cstheme="majorHAnsi"/>
          <w:sz w:val="24"/>
          <w:szCs w:val="24"/>
        </w:rPr>
      </w:pPr>
      <w:r w:rsidRPr="00BF24D9">
        <w:rPr>
          <w:rFonts w:asciiTheme="majorHAnsi" w:hAnsiTheme="majorHAnsi" w:cstheme="majorHAnsi"/>
          <w:sz w:val="24"/>
          <w:szCs w:val="24"/>
        </w:rPr>
        <w:t xml:space="preserve">10.1 Veškeré změny či dodatky k tomuto provoznímu řádu musí být učiněny </w:t>
      </w:r>
      <w:proofErr w:type="gramStart"/>
      <w:r w:rsidRPr="00BF24D9">
        <w:rPr>
          <w:rFonts w:asciiTheme="majorHAnsi" w:hAnsiTheme="majorHAnsi" w:cstheme="majorHAnsi"/>
          <w:sz w:val="24"/>
          <w:szCs w:val="24"/>
        </w:rPr>
        <w:t>písemnou  formou</w:t>
      </w:r>
      <w:proofErr w:type="gramEnd"/>
      <w:r w:rsidRPr="00BF24D9">
        <w:rPr>
          <w:rFonts w:asciiTheme="majorHAnsi" w:hAnsiTheme="majorHAnsi" w:cstheme="majorHAnsi"/>
          <w:sz w:val="24"/>
          <w:szCs w:val="24"/>
        </w:rPr>
        <w:t>.</w:t>
      </w:r>
    </w:p>
    <w:p w14:paraId="0A7462BB" w14:textId="77777777" w:rsidR="008B5279" w:rsidRPr="00BF24D9" w:rsidRDefault="008B5279" w:rsidP="008B5279">
      <w:pPr>
        <w:ind w:left="360"/>
        <w:jc w:val="both"/>
        <w:rPr>
          <w:rFonts w:asciiTheme="majorHAnsi" w:hAnsiTheme="majorHAnsi" w:cstheme="majorHAnsi"/>
          <w:sz w:val="24"/>
          <w:szCs w:val="24"/>
        </w:rPr>
      </w:pPr>
    </w:p>
    <w:p w14:paraId="2DFC647F" w14:textId="77777777" w:rsidR="008B5279" w:rsidRPr="00BF24D9" w:rsidRDefault="008B5279" w:rsidP="008B5279">
      <w:pPr>
        <w:spacing w:after="0" w:line="240" w:lineRule="auto"/>
        <w:jc w:val="both"/>
        <w:rPr>
          <w:rFonts w:asciiTheme="majorHAnsi" w:hAnsiTheme="majorHAnsi" w:cstheme="majorHAnsi"/>
          <w:sz w:val="24"/>
          <w:szCs w:val="24"/>
        </w:rPr>
      </w:pPr>
      <w:r w:rsidRPr="00BF24D9">
        <w:rPr>
          <w:rFonts w:asciiTheme="majorHAnsi" w:hAnsiTheme="majorHAnsi" w:cstheme="majorHAnsi"/>
          <w:sz w:val="24"/>
          <w:szCs w:val="24"/>
        </w:rPr>
        <w:t>10.2 Ruší se předchozí znění tohoto dokumentu.</w:t>
      </w:r>
    </w:p>
    <w:p w14:paraId="46A81754" w14:textId="77777777" w:rsidR="008B5279" w:rsidRPr="00BF24D9" w:rsidRDefault="008B5279" w:rsidP="008B5279">
      <w:pPr>
        <w:jc w:val="both"/>
        <w:rPr>
          <w:rFonts w:asciiTheme="majorHAnsi" w:hAnsiTheme="majorHAnsi" w:cstheme="majorHAnsi"/>
          <w:sz w:val="24"/>
          <w:szCs w:val="24"/>
        </w:rPr>
      </w:pPr>
      <w:r w:rsidRPr="00BF24D9">
        <w:rPr>
          <w:rFonts w:asciiTheme="majorHAnsi" w:hAnsiTheme="majorHAnsi" w:cstheme="majorHAnsi"/>
          <w:sz w:val="24"/>
          <w:szCs w:val="24"/>
        </w:rPr>
        <w:t xml:space="preserve">  </w:t>
      </w:r>
    </w:p>
    <w:p w14:paraId="3993DE63" w14:textId="77777777" w:rsidR="008B5279" w:rsidRPr="00BF24D9" w:rsidRDefault="008B5279" w:rsidP="008B5279">
      <w:pPr>
        <w:jc w:val="both"/>
        <w:rPr>
          <w:rFonts w:asciiTheme="majorHAnsi" w:hAnsiTheme="majorHAnsi" w:cstheme="majorHAnsi"/>
          <w:sz w:val="24"/>
          <w:szCs w:val="24"/>
        </w:rPr>
      </w:pPr>
      <w:r w:rsidRPr="00BF24D9">
        <w:rPr>
          <w:rFonts w:asciiTheme="majorHAnsi" w:hAnsiTheme="majorHAnsi" w:cstheme="majorHAnsi"/>
          <w:sz w:val="24"/>
          <w:szCs w:val="24"/>
        </w:rPr>
        <w:t>10.3 Ředitelka školy zabezpečí seznámení zaměstnanců školy s obsahem tohoto provozního</w:t>
      </w:r>
    </w:p>
    <w:p w14:paraId="78C752E1" w14:textId="77777777" w:rsidR="008B5279" w:rsidRPr="00BF24D9" w:rsidRDefault="008B5279" w:rsidP="008B5279">
      <w:pPr>
        <w:jc w:val="both"/>
        <w:rPr>
          <w:rFonts w:asciiTheme="majorHAnsi" w:hAnsiTheme="majorHAnsi" w:cstheme="majorHAnsi"/>
          <w:sz w:val="24"/>
          <w:szCs w:val="24"/>
        </w:rPr>
      </w:pPr>
      <w:r w:rsidRPr="00BF24D9">
        <w:rPr>
          <w:rFonts w:asciiTheme="majorHAnsi" w:hAnsiTheme="majorHAnsi" w:cstheme="majorHAnsi"/>
          <w:sz w:val="24"/>
          <w:szCs w:val="24"/>
        </w:rPr>
        <w:t xml:space="preserve">        řádu i případnými změnami či dodatky.</w:t>
      </w:r>
    </w:p>
    <w:p w14:paraId="11C3768E" w14:textId="77777777" w:rsidR="008B5279" w:rsidRPr="00BF24D9" w:rsidRDefault="008B5279" w:rsidP="008B5279">
      <w:pPr>
        <w:spacing w:after="0" w:line="240" w:lineRule="auto"/>
        <w:jc w:val="both"/>
        <w:rPr>
          <w:rFonts w:asciiTheme="majorHAnsi" w:hAnsiTheme="majorHAnsi" w:cstheme="majorHAnsi"/>
          <w:sz w:val="24"/>
          <w:szCs w:val="24"/>
        </w:rPr>
      </w:pPr>
    </w:p>
    <w:p w14:paraId="12A7DFF5" w14:textId="77777777" w:rsidR="00BF24D9" w:rsidRDefault="008B5279" w:rsidP="008B5279">
      <w:pPr>
        <w:spacing w:after="0" w:line="240" w:lineRule="auto"/>
        <w:jc w:val="both"/>
        <w:rPr>
          <w:rFonts w:asciiTheme="majorHAnsi" w:hAnsiTheme="majorHAnsi" w:cstheme="majorHAnsi"/>
          <w:sz w:val="24"/>
          <w:szCs w:val="24"/>
        </w:rPr>
      </w:pPr>
      <w:r w:rsidRPr="00BF24D9">
        <w:rPr>
          <w:rFonts w:asciiTheme="majorHAnsi" w:hAnsiTheme="majorHAnsi" w:cstheme="majorHAnsi"/>
          <w:sz w:val="24"/>
          <w:szCs w:val="24"/>
        </w:rPr>
        <w:t xml:space="preserve">10.4 Nově přijímané zaměstnance seznámí s provozním řádem ředitelka školy při jejich nástupu </w:t>
      </w:r>
      <w:r w:rsidR="00BF24D9">
        <w:rPr>
          <w:rFonts w:asciiTheme="majorHAnsi" w:hAnsiTheme="majorHAnsi" w:cstheme="majorHAnsi"/>
          <w:sz w:val="24"/>
          <w:szCs w:val="24"/>
        </w:rPr>
        <w:t xml:space="preserve"> </w:t>
      </w:r>
    </w:p>
    <w:p w14:paraId="4D478096" w14:textId="77777777" w:rsidR="008B5279" w:rsidRPr="00BF24D9" w:rsidRDefault="00BF24D9" w:rsidP="008B5279">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do zaměstnání.      </w:t>
      </w:r>
    </w:p>
    <w:p w14:paraId="4B1CD861" w14:textId="77777777" w:rsidR="008B5279" w:rsidRPr="00BF24D9" w:rsidRDefault="008B5279" w:rsidP="008B5279">
      <w:pPr>
        <w:spacing w:after="0" w:line="240" w:lineRule="auto"/>
        <w:jc w:val="both"/>
        <w:rPr>
          <w:rFonts w:asciiTheme="majorHAnsi" w:hAnsiTheme="majorHAnsi" w:cstheme="majorHAnsi"/>
          <w:sz w:val="24"/>
          <w:szCs w:val="24"/>
        </w:rPr>
      </w:pPr>
      <w:r w:rsidRPr="00BF24D9">
        <w:rPr>
          <w:rFonts w:asciiTheme="majorHAnsi" w:hAnsiTheme="majorHAnsi" w:cstheme="majorHAnsi"/>
          <w:sz w:val="24"/>
          <w:szCs w:val="24"/>
        </w:rPr>
        <w:t xml:space="preserve">    </w:t>
      </w:r>
    </w:p>
    <w:p w14:paraId="2CA5CB92" w14:textId="77777777" w:rsidR="008B5279" w:rsidRDefault="008B5279" w:rsidP="008B5279">
      <w:pPr>
        <w:spacing w:after="0" w:line="240" w:lineRule="auto"/>
        <w:jc w:val="both"/>
        <w:rPr>
          <w:rFonts w:asciiTheme="majorHAnsi" w:hAnsiTheme="majorHAnsi" w:cstheme="majorHAnsi"/>
          <w:sz w:val="24"/>
          <w:szCs w:val="24"/>
        </w:rPr>
      </w:pPr>
      <w:r w:rsidRPr="00BF24D9">
        <w:rPr>
          <w:rFonts w:asciiTheme="majorHAnsi" w:hAnsiTheme="majorHAnsi" w:cstheme="majorHAnsi"/>
          <w:sz w:val="24"/>
          <w:szCs w:val="24"/>
        </w:rPr>
        <w:t>10.5 Provozní řád mateřské školy nabývá platnosti dnem podpisu ředitelkou</w:t>
      </w:r>
      <w:r w:rsidR="00BF24D9">
        <w:rPr>
          <w:rFonts w:asciiTheme="majorHAnsi" w:hAnsiTheme="majorHAnsi" w:cstheme="majorHAnsi"/>
          <w:sz w:val="24"/>
          <w:szCs w:val="24"/>
        </w:rPr>
        <w:t xml:space="preserve"> školy a je účinný </w:t>
      </w:r>
    </w:p>
    <w:p w14:paraId="6F7F5AB5" w14:textId="77777777" w:rsidR="00BF24D9" w:rsidRDefault="00BF24D9" w:rsidP="008B5279">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od 1. 9. 2024</w:t>
      </w:r>
    </w:p>
    <w:p w14:paraId="03C7B437" w14:textId="77777777" w:rsidR="000B4291" w:rsidRDefault="000B4291" w:rsidP="008B5279">
      <w:pPr>
        <w:spacing w:after="0" w:line="240" w:lineRule="auto"/>
        <w:jc w:val="both"/>
        <w:rPr>
          <w:rFonts w:asciiTheme="majorHAnsi" w:hAnsiTheme="majorHAnsi" w:cstheme="majorHAnsi"/>
          <w:sz w:val="24"/>
          <w:szCs w:val="24"/>
        </w:rPr>
      </w:pPr>
    </w:p>
    <w:p w14:paraId="1F59492C" w14:textId="77777777" w:rsidR="00C27D5B" w:rsidRDefault="00C27D5B" w:rsidP="00C27D5B">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Pr>
          <w:rFonts w:asciiTheme="majorHAnsi" w:hAnsiTheme="majorHAnsi" w:cstheme="majorHAnsi"/>
          <w:sz w:val="24"/>
          <w:szCs w:val="24"/>
        </w:rPr>
        <w:t>Provozní</w:t>
      </w:r>
      <w:r w:rsidRPr="00AD642B">
        <w:rPr>
          <w:rFonts w:asciiTheme="majorHAnsi" w:eastAsia="Times New Roman" w:hAnsiTheme="majorHAnsi" w:cstheme="majorHAnsi"/>
          <w:color w:val="000000" w:themeColor="text1"/>
          <w:sz w:val="24"/>
          <w:szCs w:val="24"/>
          <w:lang w:eastAsia="cs-CZ"/>
        </w:rPr>
        <w:t xml:space="preserve"> řád byl projednán Pedagogickou radou </w:t>
      </w:r>
      <w:proofErr w:type="gramStart"/>
      <w:r w:rsidRPr="00AD642B">
        <w:rPr>
          <w:rFonts w:asciiTheme="majorHAnsi" w:eastAsia="Times New Roman" w:hAnsiTheme="majorHAnsi" w:cstheme="majorHAnsi"/>
          <w:color w:val="000000" w:themeColor="text1"/>
          <w:sz w:val="24"/>
          <w:szCs w:val="24"/>
          <w:lang w:eastAsia="cs-CZ"/>
        </w:rPr>
        <w:t xml:space="preserve">dne  </w:t>
      </w:r>
      <w:r>
        <w:rPr>
          <w:rFonts w:asciiTheme="majorHAnsi" w:eastAsia="Times New Roman" w:hAnsiTheme="majorHAnsi" w:cstheme="majorHAnsi"/>
          <w:color w:val="000000" w:themeColor="text1"/>
          <w:sz w:val="24"/>
          <w:szCs w:val="24"/>
          <w:lang w:eastAsia="cs-CZ"/>
        </w:rPr>
        <w:t>2</w:t>
      </w:r>
      <w:r w:rsidRPr="00AD642B">
        <w:rPr>
          <w:rFonts w:asciiTheme="majorHAnsi" w:eastAsia="Times New Roman" w:hAnsiTheme="majorHAnsi" w:cstheme="majorHAnsi"/>
          <w:color w:val="000000" w:themeColor="text1"/>
          <w:sz w:val="24"/>
          <w:szCs w:val="24"/>
          <w:lang w:eastAsia="cs-CZ"/>
        </w:rPr>
        <w:t>8.</w:t>
      </w:r>
      <w:proofErr w:type="gramEnd"/>
      <w:r>
        <w:rPr>
          <w:rFonts w:asciiTheme="majorHAnsi" w:eastAsia="Times New Roman" w:hAnsiTheme="majorHAnsi" w:cstheme="majorHAnsi"/>
          <w:color w:val="000000" w:themeColor="text1"/>
          <w:sz w:val="24"/>
          <w:szCs w:val="24"/>
          <w:lang w:eastAsia="cs-CZ"/>
        </w:rPr>
        <w:t xml:space="preserve"> </w:t>
      </w:r>
      <w:r w:rsidRPr="00AD642B">
        <w:rPr>
          <w:rFonts w:asciiTheme="majorHAnsi" w:eastAsia="Times New Roman" w:hAnsiTheme="majorHAnsi" w:cstheme="majorHAnsi"/>
          <w:color w:val="000000" w:themeColor="text1"/>
          <w:sz w:val="24"/>
          <w:szCs w:val="24"/>
          <w:lang w:eastAsia="cs-CZ"/>
        </w:rPr>
        <w:t>8.</w:t>
      </w:r>
      <w:r>
        <w:rPr>
          <w:rFonts w:asciiTheme="majorHAnsi" w:eastAsia="Times New Roman" w:hAnsiTheme="majorHAnsi" w:cstheme="majorHAnsi"/>
          <w:color w:val="000000" w:themeColor="text1"/>
          <w:sz w:val="24"/>
          <w:szCs w:val="24"/>
          <w:lang w:eastAsia="cs-CZ"/>
        </w:rPr>
        <w:t xml:space="preserve"> </w:t>
      </w:r>
      <w:r w:rsidRPr="00AD642B">
        <w:rPr>
          <w:rFonts w:asciiTheme="majorHAnsi" w:eastAsia="Times New Roman" w:hAnsiTheme="majorHAnsi" w:cstheme="majorHAnsi"/>
          <w:color w:val="000000" w:themeColor="text1"/>
          <w:sz w:val="24"/>
          <w:szCs w:val="24"/>
          <w:lang w:eastAsia="cs-CZ"/>
        </w:rPr>
        <w:t>2024</w:t>
      </w:r>
    </w:p>
    <w:p w14:paraId="3F58D063" w14:textId="77777777" w:rsidR="00C27D5B" w:rsidRPr="00AD642B" w:rsidRDefault="00C27D5B" w:rsidP="00C27D5B">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Pr>
          <w:rFonts w:asciiTheme="majorHAnsi" w:eastAsia="Times New Roman" w:hAnsiTheme="majorHAnsi" w:cstheme="majorHAnsi"/>
          <w:color w:val="000000" w:themeColor="text1"/>
          <w:sz w:val="24"/>
          <w:szCs w:val="24"/>
          <w:lang w:eastAsia="cs-CZ"/>
        </w:rPr>
        <w:t xml:space="preserve">Provozní </w:t>
      </w:r>
      <w:r w:rsidRPr="00AD642B">
        <w:rPr>
          <w:rFonts w:asciiTheme="majorHAnsi" w:eastAsia="Times New Roman" w:hAnsiTheme="majorHAnsi" w:cstheme="majorHAnsi"/>
          <w:color w:val="000000" w:themeColor="text1"/>
          <w:sz w:val="24"/>
          <w:szCs w:val="24"/>
          <w:lang w:eastAsia="cs-CZ"/>
        </w:rPr>
        <w:t>řád nabývá účinnosti 1. 9. 2024</w:t>
      </w:r>
    </w:p>
    <w:p w14:paraId="4D3F30AB" w14:textId="77777777" w:rsidR="008B5279" w:rsidRPr="00C27D5B" w:rsidRDefault="008B5279" w:rsidP="008B5279">
      <w:pPr>
        <w:jc w:val="both"/>
        <w:rPr>
          <w:rFonts w:asciiTheme="majorHAnsi" w:hAnsiTheme="majorHAnsi" w:cstheme="majorHAnsi"/>
          <w:sz w:val="24"/>
          <w:szCs w:val="24"/>
        </w:rPr>
      </w:pPr>
      <w:r w:rsidRPr="00C27D5B">
        <w:rPr>
          <w:rFonts w:asciiTheme="majorHAnsi" w:hAnsiTheme="majorHAnsi" w:cstheme="majorHAnsi"/>
          <w:sz w:val="24"/>
          <w:szCs w:val="24"/>
        </w:rPr>
        <w:t xml:space="preserve">V Pustějově dne </w:t>
      </w:r>
      <w:r w:rsidR="00511EAD" w:rsidRPr="00C27D5B">
        <w:rPr>
          <w:rFonts w:asciiTheme="majorHAnsi" w:hAnsiTheme="majorHAnsi" w:cstheme="majorHAnsi"/>
          <w:sz w:val="24"/>
          <w:szCs w:val="24"/>
        </w:rPr>
        <w:t>28</w:t>
      </w:r>
      <w:r w:rsidR="00BF24D9" w:rsidRPr="00C27D5B">
        <w:rPr>
          <w:rFonts w:asciiTheme="majorHAnsi" w:hAnsiTheme="majorHAnsi" w:cstheme="majorHAnsi"/>
          <w:sz w:val="24"/>
          <w:szCs w:val="24"/>
        </w:rPr>
        <w:t>.</w:t>
      </w:r>
      <w:r w:rsidR="00F137C9" w:rsidRPr="00C27D5B">
        <w:rPr>
          <w:rFonts w:asciiTheme="majorHAnsi" w:hAnsiTheme="majorHAnsi" w:cstheme="majorHAnsi"/>
          <w:sz w:val="24"/>
          <w:szCs w:val="24"/>
        </w:rPr>
        <w:t xml:space="preserve"> </w:t>
      </w:r>
      <w:r w:rsidR="00BF24D9" w:rsidRPr="00C27D5B">
        <w:rPr>
          <w:rFonts w:asciiTheme="majorHAnsi" w:hAnsiTheme="majorHAnsi" w:cstheme="majorHAnsi"/>
          <w:sz w:val="24"/>
          <w:szCs w:val="24"/>
        </w:rPr>
        <w:t>8.</w:t>
      </w:r>
      <w:r w:rsidR="00F137C9" w:rsidRPr="00C27D5B">
        <w:rPr>
          <w:rFonts w:asciiTheme="majorHAnsi" w:hAnsiTheme="majorHAnsi" w:cstheme="majorHAnsi"/>
          <w:sz w:val="24"/>
          <w:szCs w:val="24"/>
        </w:rPr>
        <w:t xml:space="preserve"> </w:t>
      </w:r>
      <w:r w:rsidR="00BF24D9" w:rsidRPr="00C27D5B">
        <w:rPr>
          <w:rFonts w:asciiTheme="majorHAnsi" w:hAnsiTheme="majorHAnsi" w:cstheme="majorHAnsi"/>
          <w:sz w:val="24"/>
          <w:szCs w:val="24"/>
        </w:rPr>
        <w:t>2024</w:t>
      </w:r>
    </w:p>
    <w:p w14:paraId="0C3AEDA3" w14:textId="77777777" w:rsidR="008B5279" w:rsidRPr="00C27D5B" w:rsidRDefault="00C27D5B" w:rsidP="008B5279">
      <w:pPr>
        <w:jc w:val="both"/>
        <w:rPr>
          <w:rFonts w:asciiTheme="majorHAnsi" w:hAnsiTheme="majorHAnsi" w:cstheme="majorHAnsi"/>
          <w:sz w:val="24"/>
          <w:szCs w:val="24"/>
        </w:rPr>
      </w:pPr>
      <w:r w:rsidRPr="00C27D5B">
        <w:rPr>
          <w:rFonts w:asciiTheme="majorHAnsi" w:hAnsiTheme="majorHAnsi" w:cstheme="majorHAnsi"/>
          <w:sz w:val="24"/>
          <w:szCs w:val="24"/>
        </w:rPr>
        <w:t xml:space="preserve">Vypracovala: Bc. Radka Martinková, vedoucí učitelka </w:t>
      </w:r>
    </w:p>
    <w:p w14:paraId="4BBB2DB4" w14:textId="77777777" w:rsidR="00C27D5B" w:rsidRDefault="008B5279" w:rsidP="008B5279">
      <w:pPr>
        <w:jc w:val="both"/>
        <w:rPr>
          <w:rFonts w:asciiTheme="majorHAnsi" w:hAnsiTheme="majorHAnsi" w:cstheme="majorHAnsi"/>
        </w:rPr>
      </w:pPr>
      <w:r w:rsidRPr="00BF24D9">
        <w:rPr>
          <w:rFonts w:asciiTheme="majorHAnsi" w:hAnsiTheme="majorHAnsi" w:cstheme="majorHAnsi"/>
        </w:rPr>
        <w:tab/>
      </w:r>
      <w:r w:rsidRPr="00BF24D9">
        <w:rPr>
          <w:rFonts w:asciiTheme="majorHAnsi" w:hAnsiTheme="majorHAnsi" w:cstheme="majorHAnsi"/>
        </w:rPr>
        <w:tab/>
      </w:r>
      <w:r w:rsidRPr="00BF24D9">
        <w:rPr>
          <w:rFonts w:asciiTheme="majorHAnsi" w:hAnsiTheme="majorHAnsi" w:cstheme="majorHAnsi"/>
        </w:rPr>
        <w:tab/>
      </w:r>
      <w:r w:rsidRPr="00BF24D9">
        <w:rPr>
          <w:rFonts w:asciiTheme="majorHAnsi" w:hAnsiTheme="majorHAnsi" w:cstheme="majorHAnsi"/>
        </w:rPr>
        <w:tab/>
      </w:r>
      <w:r w:rsidRPr="00BF24D9">
        <w:rPr>
          <w:rFonts w:asciiTheme="majorHAnsi" w:hAnsiTheme="majorHAnsi" w:cstheme="majorHAnsi"/>
        </w:rPr>
        <w:tab/>
      </w:r>
      <w:r w:rsidRPr="00BF24D9">
        <w:rPr>
          <w:rFonts w:asciiTheme="majorHAnsi" w:hAnsiTheme="majorHAnsi" w:cstheme="majorHAnsi"/>
        </w:rPr>
        <w:tab/>
      </w:r>
      <w:r w:rsidRPr="00BF24D9">
        <w:rPr>
          <w:rFonts w:asciiTheme="majorHAnsi" w:hAnsiTheme="majorHAnsi" w:cstheme="majorHAnsi"/>
        </w:rPr>
        <w:tab/>
      </w:r>
    </w:p>
    <w:p w14:paraId="66D521AA" w14:textId="77777777" w:rsidR="008B5279" w:rsidRPr="00BF24D9" w:rsidRDefault="00C27D5B" w:rsidP="008B5279">
      <w:pPr>
        <w:jc w:val="both"/>
        <w:rPr>
          <w:rFonts w:asciiTheme="majorHAnsi" w:hAnsiTheme="majorHAnsi" w:cstheme="majorHAnsi"/>
        </w:rPr>
      </w:pPr>
      <w:r>
        <w:rPr>
          <w:rFonts w:asciiTheme="majorHAnsi" w:hAnsiTheme="majorHAnsi" w:cstheme="majorHAnsi"/>
        </w:rPr>
        <w:t xml:space="preserve">                                                                                                             </w:t>
      </w:r>
    </w:p>
    <w:p w14:paraId="19795758" w14:textId="77777777" w:rsidR="008B5279" w:rsidRPr="00BF24D9" w:rsidRDefault="00BF24D9" w:rsidP="008B5279">
      <w:pPr>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00C27D5B">
        <w:rPr>
          <w:rFonts w:asciiTheme="majorHAnsi" w:hAnsiTheme="majorHAnsi" w:cstheme="majorHAnsi"/>
        </w:rPr>
        <w:t xml:space="preserve">     </w:t>
      </w:r>
      <w:r w:rsidR="008B5279" w:rsidRPr="00BF24D9">
        <w:rPr>
          <w:rFonts w:asciiTheme="majorHAnsi" w:hAnsiTheme="majorHAnsi" w:cstheme="majorHAnsi"/>
        </w:rPr>
        <w:t xml:space="preserve">PhDr. Renata </w:t>
      </w:r>
      <w:proofErr w:type="spellStart"/>
      <w:r w:rsidR="008B5279" w:rsidRPr="00BF24D9">
        <w:rPr>
          <w:rFonts w:asciiTheme="majorHAnsi" w:hAnsiTheme="majorHAnsi" w:cstheme="majorHAnsi"/>
        </w:rPr>
        <w:t>Mikolašová</w:t>
      </w:r>
      <w:proofErr w:type="spellEnd"/>
      <w:r w:rsidR="008B5279" w:rsidRPr="00BF24D9">
        <w:rPr>
          <w:rFonts w:asciiTheme="majorHAnsi" w:hAnsiTheme="majorHAnsi" w:cstheme="majorHAnsi"/>
        </w:rPr>
        <w:t xml:space="preserve">                                                       </w:t>
      </w:r>
    </w:p>
    <w:p w14:paraId="5F18839D" w14:textId="77777777" w:rsidR="008B5279" w:rsidRPr="00BF24D9" w:rsidRDefault="008B5279" w:rsidP="008B5279">
      <w:pPr>
        <w:jc w:val="both"/>
        <w:rPr>
          <w:rFonts w:asciiTheme="majorHAnsi" w:hAnsiTheme="majorHAnsi" w:cstheme="majorHAnsi"/>
        </w:rPr>
      </w:pPr>
      <w:r w:rsidRPr="00BF24D9">
        <w:rPr>
          <w:rFonts w:asciiTheme="majorHAnsi" w:hAnsiTheme="majorHAnsi" w:cstheme="majorHAnsi"/>
        </w:rPr>
        <w:t xml:space="preserve">                                                                                                              </w:t>
      </w:r>
      <w:r w:rsidR="00BF24D9">
        <w:rPr>
          <w:rFonts w:asciiTheme="majorHAnsi" w:hAnsiTheme="majorHAnsi" w:cstheme="majorHAnsi"/>
        </w:rPr>
        <w:t xml:space="preserve">  </w:t>
      </w:r>
      <w:r w:rsidRPr="00BF24D9">
        <w:rPr>
          <w:rFonts w:asciiTheme="majorHAnsi" w:hAnsiTheme="majorHAnsi" w:cstheme="majorHAnsi"/>
        </w:rPr>
        <w:t xml:space="preserve">Ředitelka školy                                   </w:t>
      </w:r>
    </w:p>
    <w:p w14:paraId="4A7E0429" w14:textId="77777777" w:rsidR="00C27D5B" w:rsidRDefault="008B5279" w:rsidP="00C71834">
      <w:pPr>
        <w:rPr>
          <w:rFonts w:asciiTheme="majorHAnsi" w:hAnsiTheme="majorHAnsi" w:cstheme="majorHAnsi"/>
        </w:rPr>
      </w:pPr>
      <w:r w:rsidRPr="00BF24D9">
        <w:rPr>
          <w:rFonts w:asciiTheme="majorHAnsi" w:hAnsiTheme="majorHAnsi" w:cstheme="majorHAnsi"/>
        </w:rPr>
        <w:tab/>
      </w:r>
      <w:r w:rsidRPr="00BF24D9">
        <w:rPr>
          <w:rFonts w:asciiTheme="majorHAnsi" w:hAnsiTheme="majorHAnsi" w:cstheme="majorHAnsi"/>
        </w:rPr>
        <w:tab/>
      </w:r>
      <w:r w:rsidRPr="00BF24D9">
        <w:rPr>
          <w:rFonts w:asciiTheme="majorHAnsi" w:hAnsiTheme="majorHAnsi" w:cstheme="majorHAnsi"/>
        </w:rPr>
        <w:tab/>
      </w:r>
    </w:p>
    <w:p w14:paraId="5F7288D6" w14:textId="77777777" w:rsidR="00EF6C13" w:rsidRPr="00C27D5B" w:rsidRDefault="00EF6C13" w:rsidP="00C71834">
      <w:pPr>
        <w:rPr>
          <w:rFonts w:asciiTheme="majorHAnsi" w:hAnsiTheme="majorHAnsi" w:cstheme="majorHAnsi"/>
        </w:rPr>
      </w:pPr>
      <w:r>
        <w:rPr>
          <w:rFonts w:ascii="Times New Roman" w:hAnsi="Times New Roman" w:cs="Times New Roman"/>
          <w:b/>
          <w:bCs/>
          <w:sz w:val="24"/>
          <w:szCs w:val="24"/>
          <w:lang w:eastAsia="cs-CZ"/>
        </w:rPr>
        <w:lastRenderedPageBreak/>
        <w:t>PŘÍLOHA I.</w:t>
      </w:r>
    </w:p>
    <w:p w14:paraId="47F861D1" w14:textId="77777777" w:rsidR="00F459EE" w:rsidRDefault="00F459EE" w:rsidP="00EF6C13">
      <w:pPr>
        <w:rPr>
          <w:rFonts w:ascii="Times New Roman" w:hAnsi="Times New Roman" w:cs="Times New Roman"/>
          <w:b/>
          <w:bCs/>
          <w:sz w:val="24"/>
          <w:szCs w:val="24"/>
          <w:lang w:eastAsia="cs-CZ"/>
        </w:rPr>
      </w:pPr>
    </w:p>
    <w:p w14:paraId="1ECD743B" w14:textId="77777777" w:rsidR="00EF6C13" w:rsidRPr="006E6D6B" w:rsidRDefault="00EF6C13" w:rsidP="00EF6C13">
      <w:pPr>
        <w:rPr>
          <w:rFonts w:ascii="Times New Roman" w:hAnsi="Times New Roman" w:cs="Times New Roman"/>
          <w:b/>
          <w:bCs/>
          <w:sz w:val="24"/>
          <w:szCs w:val="24"/>
          <w:lang w:eastAsia="cs-CZ"/>
        </w:rPr>
      </w:pPr>
      <w:r w:rsidRPr="006E6D6B">
        <w:rPr>
          <w:rFonts w:ascii="Times New Roman" w:hAnsi="Times New Roman" w:cs="Times New Roman"/>
          <w:b/>
          <w:bCs/>
          <w:sz w:val="24"/>
          <w:szCs w:val="24"/>
          <w:lang w:eastAsia="cs-CZ"/>
        </w:rPr>
        <w:t>Příloha č. 1</w:t>
      </w:r>
    </w:p>
    <w:p w14:paraId="4AF0C516" w14:textId="77777777" w:rsidR="00EF6C13" w:rsidRPr="006E6D6B" w:rsidRDefault="00EF6C13" w:rsidP="00EF6C13">
      <w:pPr>
        <w:rPr>
          <w:rFonts w:ascii="Times New Roman" w:hAnsi="Times New Roman" w:cs="Times New Roman"/>
          <w:b/>
          <w:bCs/>
          <w:sz w:val="24"/>
          <w:szCs w:val="24"/>
          <w:lang w:eastAsia="cs-CZ"/>
        </w:rPr>
      </w:pPr>
      <w:r w:rsidRPr="006E6D6B">
        <w:rPr>
          <w:rFonts w:ascii="Times New Roman" w:hAnsi="Times New Roman" w:cs="Times New Roman"/>
          <w:b/>
          <w:bCs/>
          <w:sz w:val="24"/>
          <w:szCs w:val="24"/>
          <w:lang w:eastAsia="cs-CZ"/>
        </w:rPr>
        <w:t>Požadavky na hygienické zařízení</w:t>
      </w:r>
    </w:p>
    <w:p w14:paraId="11C5CC0A"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1. Hygienické zařízení v zařízení pro výchovu a vzdělávání a provozovně pro výchovu a vzdělávání žáků upravuje vyhláška o požadavcích na výstavbu</w:t>
      </w:r>
      <w:hyperlink r:id="rId12" w:anchor="f7900615" w:history="1">
        <w:r w:rsidRPr="006E6D6B">
          <w:rPr>
            <w:rStyle w:val="Hypertextovodkaz"/>
            <w:rFonts w:ascii="Times New Roman" w:hAnsi="Times New Roman" w:cs="Times New Roman"/>
            <w:sz w:val="24"/>
            <w:szCs w:val="24"/>
            <w:vertAlign w:val="superscript"/>
            <w:lang w:eastAsia="cs-CZ"/>
          </w:rPr>
          <w:t>10)</w:t>
        </w:r>
      </w:hyperlink>
    </w:p>
    <w:p w14:paraId="6C315673"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 Hygienické zařízení v provozovně živnosti péče o dítě do 3 let věku v denním režimu a dětské skupině, do které dochází děti do 3 let věku, musí obsahovat dětské záchodové mísy, které musí svou velikostí a výškou osazení od podlahy odpovídat věku dětí a které jsou napojeny na přívod tekoucí pitné nebo užitkové vody (dále jen „dětská záchodová mísa“), dětská umyvadla, která musí svou velikostí a výškou osazení od podlahy odpovídat věku dětí a která jsou napojena na přívod tekoucí pitné a teplé vody (dále jen „dětská umyvadla“) a dětské nočníky. Dětské nočníky se myjí pod tekoucí pitnou nebo teplou vodou včetně dezinfekce v prostoru provozně nebo prostorově odděleném od prostoru užívaného dětmi. Umývárna se dále vybavuje podle věku dětí sprchou nebo sprchovým koutem s napojením na přívod tekoucí pitné a teplé vody. Umyvadla a sprchy musí být opatřeny pouze jedním výtokovým ventilem napojeným na centrální termostatickou směšovací armaturu umístěnou mimo dosah dětí, nebo směšovacími bateriemi se zařízením pro omezení nejvyšší teploty na výtoku. Umývárna je dále vybavena krytým odpadkovým košem a v případě péče o dítě do 2 let věku přebalovacím pultem.</w:t>
      </w:r>
    </w:p>
    <w:p w14:paraId="3BCE6A2C"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3. Hygienické zařízení v zařízení pro výchovu a vzdělávání pro děti předškolního věku, v provozovně pro výchovu a vzdělávání pro děti předškolního věku a dětské skupině musí obsahovat dětské záchodové mísy, a dále dětská umyvadla a sprchy, napojené na přívod tekoucí pitné a teplé vody. Umyvadla a sprchy musí být opatřeny pouze jedním výtokovým ventilem napojeným na centrální termostatickou směšovací armaturu umístěnou mimo dosah dětí, nebo směšovacími bateriemi se zařízením pro omezení nejvyšší teploty na výtoku. Sprchy musí být řešeny tak, aby do nich děti mohly vstupovat bez cizí pomoci.</w:t>
      </w:r>
    </w:p>
    <w:p w14:paraId="78CBDF24"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4. V zařízení pro výchovu a vzdělávání a provozovně pro výchovu a vzdělávání a dětské skupině musí být vyčleněn odvětrávaný prostor pro ukládání čisticích prostředků a pomůcek mimo dosah dětí a žáků. V případě, že není zřízena výlevka s přívodem tekoucí pitné a teplé vody s odvodem vody v samostatné místnosti, zřídí se alespoň na jednom hygienickém zařízení. V případě hygienického zařízení zřízeného podle bodu 2 lze výlevku nahradit jiným technickým vybavením zajišťujícím přívod tekoucí pitné a teplé vody a odtok vody, které je umístěno tak, aby bylo umožněno hygienické mytí a dezinfekce dětských nočníků mimo dosah dětí.</w:t>
      </w:r>
    </w:p>
    <w:p w14:paraId="403C5B05"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5. Všechna hygienická zařízení v zařízení pro výchovu a vzdělávání a provozovně pro výchovu a vzdělávání a dětské skupině musí být vybavena prostředky pro hygienické mytí a hygienické osušení rukou a toaletním papírem. Umyvadla a sprchy musí být napojeny na přívod tekoucí pitné a teplé vody. Každá záchodová kabina musí být vybavena krytým odpadkovým košem. Stěny a podlahy hygienického zařízení musí být omyvatelné a čistitelné a snadno dezinfikovatelné.</w:t>
      </w:r>
    </w:p>
    <w:p w14:paraId="667C9ADE" w14:textId="77777777" w:rsidR="00EF6C13" w:rsidRDefault="00EF6C13" w:rsidP="00EF6C13">
      <w:pPr>
        <w:rPr>
          <w:rFonts w:ascii="Times New Roman" w:hAnsi="Times New Roman" w:cs="Times New Roman"/>
          <w:b/>
          <w:bCs/>
          <w:sz w:val="24"/>
          <w:szCs w:val="24"/>
          <w:lang w:eastAsia="cs-CZ"/>
        </w:rPr>
      </w:pPr>
    </w:p>
    <w:p w14:paraId="554E1E80" w14:textId="77777777" w:rsidR="00EF6C13" w:rsidRPr="006E6D6B" w:rsidRDefault="00EF6C13" w:rsidP="00EF6C13">
      <w:pPr>
        <w:rPr>
          <w:rFonts w:ascii="Times New Roman" w:hAnsi="Times New Roman" w:cs="Times New Roman"/>
          <w:b/>
          <w:bCs/>
          <w:sz w:val="24"/>
          <w:szCs w:val="24"/>
          <w:lang w:eastAsia="cs-CZ"/>
        </w:rPr>
      </w:pPr>
      <w:r w:rsidRPr="006E6D6B">
        <w:rPr>
          <w:rFonts w:ascii="Times New Roman" w:hAnsi="Times New Roman" w:cs="Times New Roman"/>
          <w:b/>
          <w:bCs/>
          <w:sz w:val="24"/>
          <w:szCs w:val="24"/>
          <w:lang w:eastAsia="cs-CZ"/>
        </w:rPr>
        <w:lastRenderedPageBreak/>
        <w:t>Příloha č. 2</w:t>
      </w:r>
    </w:p>
    <w:p w14:paraId="30F4E4E6"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Zásady pro práci dětí a žáků vsedě a ergonomické parametry školního nábytku</w:t>
      </w:r>
    </w:p>
    <w:p w14:paraId="3DFE2193"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1. Funkční rozměry nábytku pro dodržení fyziologického sedu a správné postavení páteře a pánve:</w:t>
      </w:r>
    </w:p>
    <w:p w14:paraId="595ACBF5"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a) Výška sedadla je rovna délce bérce, zvětšené o výšku nízkého podpatku (1 až 2 cm), kdy chodidla jsou při zadním sezení celou plochou v kontaktu s podlahou tak, aby bylo možno se o ně pevně opřít.</w:t>
      </w:r>
    </w:p>
    <w:p w14:paraId="0B4F61C1"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b) Efektivní hloubka sedadla podepírá nejméně dvě třetiny délky stehna. Přední hrana sedadla nesmí zasahovat do podkolenní jamky a musí být zaoblená.</w:t>
      </w:r>
    </w:p>
    <w:p w14:paraId="7F65E43A"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c) Opěradlo slouží především jako opora beder, nikoliv hrudní páteře. Pro volný pohyb horních končetin nesmí sahat výš, než k dolnímu úhlu lopatek.</w:t>
      </w:r>
    </w:p>
    <w:p w14:paraId="02F19157"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d) Výška pracovní plochy stolu se umísťuje ve výšce loktů volně spuštěných paží sedícího dítěte a žáka.</w:t>
      </w:r>
    </w:p>
    <w:p w14:paraId="08616B49"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e) Ergonomické požadavky splňuje stůl s nastavitelným sklonem desky, a to pro psaní 10-16 stupňů, pro čtení až 35 stupňů.</w:t>
      </w:r>
    </w:p>
    <w:p w14:paraId="1C5D773D"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 Židle a stoly v kontaktu s podlahou musí být stabilní. Pro dynamický sed je vhodný kyv sedáku v předozadní rovině od - 5 do + 5 stupňů.</w:t>
      </w:r>
    </w:p>
    <w:p w14:paraId="48B40D9B"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3. Nejméně namáhavý sed, jak pro svalovou aktivitu, tak pro tlak na meziobratlové ploténky, je v mírném záklonu s podepřenou páteří.</w:t>
      </w:r>
    </w:p>
    <w:p w14:paraId="3E7AD594"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 xml:space="preserve">4. Z důvodu snižování statického přetěžování svalových skupin pohybového aparátu je důležité funkční střídání poloh, mezi něž patří zejména krátkodobé zařazování alternativních poloh mimo pracovní stoly, například klek, leh a používání pomůcek pro dynamický sed, například balanční míče, </w:t>
      </w:r>
      <w:proofErr w:type="spellStart"/>
      <w:r w:rsidRPr="006E6D6B">
        <w:rPr>
          <w:rFonts w:ascii="Times New Roman" w:hAnsi="Times New Roman" w:cs="Times New Roman"/>
          <w:sz w:val="24"/>
          <w:szCs w:val="24"/>
          <w:lang w:eastAsia="cs-CZ"/>
        </w:rPr>
        <w:t>overball</w:t>
      </w:r>
      <w:proofErr w:type="spellEnd"/>
      <w:r w:rsidRPr="006E6D6B">
        <w:rPr>
          <w:rFonts w:ascii="Times New Roman" w:hAnsi="Times New Roman" w:cs="Times New Roman"/>
          <w:sz w:val="24"/>
          <w:szCs w:val="24"/>
          <w:lang w:eastAsia="cs-CZ"/>
        </w:rPr>
        <w:t>, balanční podložky.</w:t>
      </w:r>
    </w:p>
    <w:p w14:paraId="09605DE5" w14:textId="77777777" w:rsidR="00EF6C13" w:rsidRDefault="00EF6C13" w:rsidP="00EF6C13">
      <w:pPr>
        <w:rPr>
          <w:rFonts w:ascii="Times New Roman" w:hAnsi="Times New Roman" w:cs="Times New Roman"/>
          <w:b/>
          <w:bCs/>
          <w:sz w:val="24"/>
          <w:szCs w:val="24"/>
          <w:lang w:eastAsia="cs-CZ"/>
        </w:rPr>
      </w:pPr>
    </w:p>
    <w:p w14:paraId="50FEC679" w14:textId="77777777" w:rsidR="00EF6C13" w:rsidRPr="006E6D6B" w:rsidRDefault="00EF6C13" w:rsidP="00EF6C13">
      <w:pPr>
        <w:rPr>
          <w:rFonts w:ascii="Times New Roman" w:hAnsi="Times New Roman" w:cs="Times New Roman"/>
          <w:b/>
          <w:bCs/>
          <w:sz w:val="24"/>
          <w:szCs w:val="24"/>
          <w:lang w:eastAsia="cs-CZ"/>
        </w:rPr>
      </w:pPr>
      <w:r w:rsidRPr="006E6D6B">
        <w:rPr>
          <w:rFonts w:ascii="Times New Roman" w:hAnsi="Times New Roman" w:cs="Times New Roman"/>
          <w:b/>
          <w:bCs/>
          <w:sz w:val="24"/>
          <w:szCs w:val="24"/>
          <w:lang w:eastAsia="cs-CZ"/>
        </w:rPr>
        <w:t>Příloha č. 3</w:t>
      </w:r>
    </w:p>
    <w:p w14:paraId="5910F735"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Požadavky na denní, elektrické a sdružené osvětlení</w:t>
      </w:r>
    </w:p>
    <w:p w14:paraId="7AE891A1"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(1) Prostor s denním osvětlením musí splňovat minimálně tyto hodnoty:</w:t>
      </w:r>
    </w:p>
    <w:p w14:paraId="4727C479"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a) denní osvětlení</w:t>
      </w:r>
    </w:p>
    <w:p w14:paraId="5BA940E1"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1. pro svislé a šikmé osvětlovací otvory vyjádřené cílovým činitelem denní osvětlenosti DT=2% na 50% posuzovaného prostoru a zároveň minimálním cílovým činitelem denní osvětlenosti DTM = 0,7 % na 95 % posuzovaného prostoru,</w:t>
      </w:r>
    </w:p>
    <w:p w14:paraId="072AD94C"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 pro vodorovné osvětlovací otvory s čirým materiálem vyjádřené cílovým činitelem denní osvětlenosti DT = 2,0% na 95% posuzovaného prostoru, denní osvětlení pro vodorovné osvětlovací otvory s difúzním materiálem vyjádřené cílovým činitelem denní osvětlenosti DT = 1,7 % na 95 % posuzovaného prostoru,</w:t>
      </w:r>
    </w:p>
    <w:p w14:paraId="11DEFF1F"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 xml:space="preserve">b) celkové elektrické osvětlení prostoru vyjádřené udržovanou osvětlenosti musí být minimálně </w:t>
      </w:r>
      <w:proofErr w:type="spellStart"/>
      <w:r w:rsidRPr="006E6D6B">
        <w:rPr>
          <w:rFonts w:ascii="Times New Roman" w:hAnsi="Times New Roman" w:cs="Times New Roman"/>
          <w:sz w:val="24"/>
          <w:szCs w:val="24"/>
          <w:lang w:eastAsia="cs-CZ"/>
        </w:rPr>
        <w:t>Ēm</w:t>
      </w:r>
      <w:proofErr w:type="spellEnd"/>
      <w:r w:rsidRPr="006E6D6B">
        <w:rPr>
          <w:rFonts w:ascii="Times New Roman" w:hAnsi="Times New Roman" w:cs="Times New Roman"/>
          <w:sz w:val="24"/>
          <w:szCs w:val="24"/>
          <w:lang w:eastAsia="cs-CZ"/>
        </w:rPr>
        <w:t xml:space="preserve"> = 200 </w:t>
      </w:r>
      <w:proofErr w:type="spellStart"/>
      <w:r w:rsidRPr="006E6D6B">
        <w:rPr>
          <w:rFonts w:ascii="Times New Roman" w:hAnsi="Times New Roman" w:cs="Times New Roman"/>
          <w:sz w:val="24"/>
          <w:szCs w:val="24"/>
          <w:lang w:eastAsia="cs-CZ"/>
        </w:rPr>
        <w:t>lx</w:t>
      </w:r>
      <w:proofErr w:type="spellEnd"/>
      <w:r w:rsidRPr="006E6D6B">
        <w:rPr>
          <w:rFonts w:ascii="Times New Roman" w:hAnsi="Times New Roman" w:cs="Times New Roman"/>
          <w:sz w:val="24"/>
          <w:szCs w:val="24"/>
          <w:lang w:eastAsia="cs-CZ"/>
        </w:rPr>
        <w:t xml:space="preserve"> s rovnoměrností osvětlení U0 ≥ 0,4 v převažující rovině místa </w:t>
      </w:r>
      <w:r w:rsidRPr="006E6D6B">
        <w:rPr>
          <w:rFonts w:ascii="Times New Roman" w:hAnsi="Times New Roman" w:cs="Times New Roman"/>
          <w:sz w:val="24"/>
          <w:szCs w:val="24"/>
          <w:lang w:eastAsia="cs-CZ"/>
        </w:rPr>
        <w:lastRenderedPageBreak/>
        <w:t>zrakového úkolu, pokud příslušná česká technická norma upravující hodnoty elektrického osvětlení</w:t>
      </w:r>
      <w:hyperlink r:id="rId13" w:anchor="f7900620" w:history="1">
        <w:r w:rsidRPr="006E6D6B">
          <w:rPr>
            <w:rStyle w:val="Hypertextovodkaz"/>
            <w:rFonts w:ascii="Times New Roman" w:hAnsi="Times New Roman" w:cs="Times New Roman"/>
            <w:sz w:val="24"/>
            <w:szCs w:val="24"/>
            <w:lang w:eastAsia="cs-CZ"/>
          </w:rPr>
          <w:t>15)</w:t>
        </w:r>
      </w:hyperlink>
      <w:r w:rsidRPr="006E6D6B">
        <w:rPr>
          <w:rFonts w:ascii="Times New Roman" w:hAnsi="Times New Roman" w:cs="Times New Roman"/>
          <w:sz w:val="24"/>
          <w:szCs w:val="24"/>
          <w:lang w:eastAsia="cs-CZ"/>
        </w:rPr>
        <w:t> nestanoví vyšší hodnoty.</w:t>
      </w:r>
    </w:p>
    <w:p w14:paraId="32EDF8D1"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 Celý prostor místnosti se sdruženým osvětlením musí splňovat minimálně tyto hodnoty:</w:t>
      </w:r>
    </w:p>
    <w:p w14:paraId="6E6F3860"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a) denní osvětlení</w:t>
      </w:r>
    </w:p>
    <w:p w14:paraId="3BD29B88"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 xml:space="preserve">1. pro svislé a šikmé osvětlovací otvory vyjádřené cílovým činitelem denní osvětlenosti </w:t>
      </w:r>
      <w:proofErr w:type="spellStart"/>
      <w:r w:rsidRPr="006E6D6B">
        <w:rPr>
          <w:rFonts w:ascii="Times New Roman" w:hAnsi="Times New Roman" w:cs="Times New Roman"/>
          <w:sz w:val="24"/>
          <w:szCs w:val="24"/>
          <w:lang w:eastAsia="cs-CZ"/>
        </w:rPr>
        <w:t>Dt</w:t>
      </w:r>
      <w:proofErr w:type="spellEnd"/>
      <w:r w:rsidRPr="006E6D6B">
        <w:rPr>
          <w:rFonts w:ascii="Times New Roman" w:hAnsi="Times New Roman" w:cs="Times New Roman"/>
          <w:sz w:val="24"/>
          <w:szCs w:val="24"/>
          <w:lang w:eastAsia="cs-CZ"/>
        </w:rPr>
        <w:t xml:space="preserve"> = 1 % na 50 % posuzovaného prostoru a zároveň minimálním cílovým činitelem denní osvětlenosti DJM = 0,5 % na 95 % posuzovaného prostoru,</w:t>
      </w:r>
    </w:p>
    <w:p w14:paraId="19A59689"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 pro vodorovné osvětlovací otvory vyjádřené cílovým činitelem denní osvětlenosti DT = 1,5 % na 50 % posuzovaného prostoru a zároveň minimálním cílovým činitelem denní osvětlenosti DTM = 0,5 % na 95 % posuzovaného prostoru,</w:t>
      </w:r>
    </w:p>
    <w:p w14:paraId="008CCF5A"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 xml:space="preserve">b) celkové doplňující elektrické osvětlení vyjádřené udržovanou osvětlenosti minimálně </w:t>
      </w:r>
      <w:proofErr w:type="spellStart"/>
      <w:r w:rsidRPr="006E6D6B">
        <w:rPr>
          <w:rFonts w:ascii="Times New Roman" w:hAnsi="Times New Roman" w:cs="Times New Roman"/>
          <w:sz w:val="24"/>
          <w:szCs w:val="24"/>
          <w:lang w:eastAsia="cs-CZ"/>
        </w:rPr>
        <w:t>Ēm</w:t>
      </w:r>
      <w:proofErr w:type="spellEnd"/>
      <w:r w:rsidRPr="006E6D6B">
        <w:rPr>
          <w:rFonts w:ascii="Times New Roman" w:hAnsi="Times New Roman" w:cs="Times New Roman"/>
          <w:sz w:val="24"/>
          <w:szCs w:val="24"/>
          <w:lang w:eastAsia="cs-CZ"/>
        </w:rPr>
        <w:t xml:space="preserve">= 300 </w:t>
      </w:r>
      <w:proofErr w:type="spellStart"/>
      <w:r w:rsidRPr="006E6D6B">
        <w:rPr>
          <w:rFonts w:ascii="Times New Roman" w:hAnsi="Times New Roman" w:cs="Times New Roman"/>
          <w:sz w:val="24"/>
          <w:szCs w:val="24"/>
          <w:lang w:eastAsia="cs-CZ"/>
        </w:rPr>
        <w:t>lx</w:t>
      </w:r>
      <w:proofErr w:type="spellEnd"/>
      <w:r w:rsidRPr="006E6D6B">
        <w:rPr>
          <w:rFonts w:ascii="Times New Roman" w:hAnsi="Times New Roman" w:cs="Times New Roman"/>
          <w:sz w:val="24"/>
          <w:szCs w:val="24"/>
          <w:lang w:eastAsia="cs-CZ"/>
        </w:rPr>
        <w:t xml:space="preserve"> s rovnoměrností osvětlení L0 ≥ 0,4 v posuzovaných prostorech, pokud příslušná česká technická norma upravující hodnoty elektrického osvětlení</w:t>
      </w:r>
      <w:hyperlink r:id="rId14" w:anchor="f7900620" w:history="1">
        <w:r w:rsidRPr="006E6D6B">
          <w:rPr>
            <w:rStyle w:val="Hypertextovodkaz"/>
            <w:rFonts w:ascii="Times New Roman" w:hAnsi="Times New Roman" w:cs="Times New Roman"/>
            <w:sz w:val="24"/>
            <w:szCs w:val="24"/>
            <w:lang w:eastAsia="cs-CZ"/>
          </w:rPr>
          <w:t>15)</w:t>
        </w:r>
      </w:hyperlink>
      <w:r w:rsidRPr="006E6D6B">
        <w:rPr>
          <w:rFonts w:ascii="Times New Roman" w:hAnsi="Times New Roman" w:cs="Times New Roman"/>
          <w:sz w:val="24"/>
          <w:szCs w:val="24"/>
          <w:lang w:eastAsia="cs-CZ"/>
        </w:rPr>
        <w:t xml:space="preserve"> nestanoví vyšší hodnoty. Intenzita elektrického osvětlení u udržovaných osvětlenosti 200-500 </w:t>
      </w:r>
      <w:proofErr w:type="spellStart"/>
      <w:r w:rsidRPr="006E6D6B">
        <w:rPr>
          <w:rFonts w:ascii="Times New Roman" w:hAnsi="Times New Roman" w:cs="Times New Roman"/>
          <w:sz w:val="24"/>
          <w:szCs w:val="24"/>
          <w:lang w:eastAsia="cs-CZ"/>
        </w:rPr>
        <w:t>lx</w:t>
      </w:r>
      <w:proofErr w:type="spellEnd"/>
      <w:r w:rsidRPr="006E6D6B">
        <w:rPr>
          <w:rFonts w:ascii="Times New Roman" w:hAnsi="Times New Roman" w:cs="Times New Roman"/>
          <w:sz w:val="24"/>
          <w:szCs w:val="24"/>
          <w:lang w:eastAsia="cs-CZ"/>
        </w:rPr>
        <w:t xml:space="preserve"> včetně se navyšuje o jeden stupeň řady osvětlenosti podle české technické normy pro elektrické osvětlení</w:t>
      </w:r>
      <w:hyperlink r:id="rId15" w:anchor="f7900620" w:history="1">
        <w:r w:rsidRPr="006E6D6B">
          <w:rPr>
            <w:rStyle w:val="Hypertextovodkaz"/>
            <w:rFonts w:ascii="Times New Roman" w:hAnsi="Times New Roman" w:cs="Times New Roman"/>
            <w:sz w:val="24"/>
            <w:szCs w:val="24"/>
            <w:lang w:eastAsia="cs-CZ"/>
          </w:rPr>
          <w:t>15)</w:t>
        </w:r>
      </w:hyperlink>
      <w:r w:rsidRPr="006E6D6B">
        <w:rPr>
          <w:rFonts w:ascii="Times New Roman" w:hAnsi="Times New Roman" w:cs="Times New Roman"/>
          <w:sz w:val="24"/>
          <w:szCs w:val="24"/>
          <w:lang w:eastAsia="cs-CZ"/>
        </w:rPr>
        <w:t>.</w:t>
      </w:r>
    </w:p>
    <w:p w14:paraId="34FB7169"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(3) Stanovení hodnoty indexu oslnění RUG pro elektrické osvětlení ve vnitřních prostorech musí být součástí návrhu elektrického osvětlení, který bude obsahovat výpočet RUG použitím rovnice</w:t>
      </w:r>
      <w:hyperlink r:id="rId16" w:anchor="f7900620" w:history="1">
        <w:r w:rsidRPr="006E6D6B">
          <w:rPr>
            <w:rStyle w:val="Hypertextovodkaz"/>
            <w:rFonts w:ascii="Times New Roman" w:hAnsi="Times New Roman" w:cs="Times New Roman"/>
            <w:sz w:val="24"/>
            <w:szCs w:val="24"/>
            <w:lang w:eastAsia="cs-CZ"/>
          </w:rPr>
          <w:t>15)</w:t>
        </w:r>
      </w:hyperlink>
      <w:r w:rsidRPr="006E6D6B">
        <w:rPr>
          <w:rFonts w:ascii="Times New Roman" w:hAnsi="Times New Roman" w:cs="Times New Roman"/>
          <w:sz w:val="24"/>
          <w:szCs w:val="24"/>
          <w:lang w:eastAsia="cs-CZ"/>
        </w:rPr>
        <w:t xml:space="preserve"> a vyhodnocuje se pro sedící osobu ve výšce 1,2 m a pro stojící osobu 1,7 m v prostoru místnosti před tabulí sloužící výuce. Výsledek výpočtu se zaokrouhlí na celé číslo směrem dolů. Barevný tón elektrického světla volit pro hodnoty </w:t>
      </w:r>
      <w:proofErr w:type="spellStart"/>
      <w:r w:rsidRPr="006E6D6B">
        <w:rPr>
          <w:rFonts w:ascii="Times New Roman" w:hAnsi="Times New Roman" w:cs="Times New Roman"/>
          <w:sz w:val="24"/>
          <w:szCs w:val="24"/>
          <w:lang w:eastAsia="cs-CZ"/>
        </w:rPr>
        <w:t>Ēm</w:t>
      </w:r>
      <w:proofErr w:type="spellEnd"/>
      <w:r w:rsidRPr="006E6D6B">
        <w:rPr>
          <w:rFonts w:ascii="Times New Roman" w:hAnsi="Times New Roman" w:cs="Times New Roman"/>
          <w:sz w:val="24"/>
          <w:szCs w:val="24"/>
          <w:lang w:eastAsia="cs-CZ"/>
        </w:rPr>
        <w:t xml:space="preserve"> ≤ 200 </w:t>
      </w:r>
      <w:proofErr w:type="spellStart"/>
      <w:r w:rsidRPr="006E6D6B">
        <w:rPr>
          <w:rFonts w:ascii="Times New Roman" w:hAnsi="Times New Roman" w:cs="Times New Roman"/>
          <w:sz w:val="24"/>
          <w:szCs w:val="24"/>
          <w:lang w:eastAsia="cs-CZ"/>
        </w:rPr>
        <w:t>lx</w:t>
      </w:r>
      <w:proofErr w:type="spellEnd"/>
      <w:r w:rsidRPr="006E6D6B">
        <w:rPr>
          <w:rFonts w:ascii="Times New Roman" w:hAnsi="Times New Roman" w:cs="Times New Roman"/>
          <w:sz w:val="24"/>
          <w:szCs w:val="24"/>
          <w:lang w:eastAsia="cs-CZ"/>
        </w:rPr>
        <w:t xml:space="preserve"> teple bílý; 200 </w:t>
      </w:r>
      <w:proofErr w:type="spellStart"/>
      <w:r w:rsidRPr="006E6D6B">
        <w:rPr>
          <w:rFonts w:ascii="Times New Roman" w:hAnsi="Times New Roman" w:cs="Times New Roman"/>
          <w:sz w:val="24"/>
          <w:szCs w:val="24"/>
          <w:lang w:eastAsia="cs-CZ"/>
        </w:rPr>
        <w:t>lx</w:t>
      </w:r>
      <w:proofErr w:type="spellEnd"/>
      <w:r w:rsidRPr="006E6D6B">
        <w:rPr>
          <w:rFonts w:ascii="Times New Roman" w:hAnsi="Times New Roman" w:cs="Times New Roman"/>
          <w:sz w:val="24"/>
          <w:szCs w:val="24"/>
          <w:lang w:eastAsia="cs-CZ"/>
        </w:rPr>
        <w:t xml:space="preserve"> &lt; </w:t>
      </w:r>
      <w:proofErr w:type="spellStart"/>
      <w:r w:rsidRPr="006E6D6B">
        <w:rPr>
          <w:rFonts w:ascii="Times New Roman" w:hAnsi="Times New Roman" w:cs="Times New Roman"/>
          <w:sz w:val="24"/>
          <w:szCs w:val="24"/>
          <w:lang w:eastAsia="cs-CZ"/>
        </w:rPr>
        <w:t>Ēm</w:t>
      </w:r>
      <w:proofErr w:type="spellEnd"/>
      <w:r w:rsidRPr="006E6D6B">
        <w:rPr>
          <w:rFonts w:ascii="Times New Roman" w:hAnsi="Times New Roman" w:cs="Times New Roman"/>
          <w:sz w:val="24"/>
          <w:szCs w:val="24"/>
          <w:lang w:eastAsia="cs-CZ"/>
        </w:rPr>
        <w:t xml:space="preserve"> ≤ 1000 </w:t>
      </w:r>
      <w:proofErr w:type="spellStart"/>
      <w:r w:rsidRPr="006E6D6B">
        <w:rPr>
          <w:rFonts w:ascii="Times New Roman" w:hAnsi="Times New Roman" w:cs="Times New Roman"/>
          <w:sz w:val="24"/>
          <w:szCs w:val="24"/>
          <w:lang w:eastAsia="cs-CZ"/>
        </w:rPr>
        <w:t>lx</w:t>
      </w:r>
      <w:proofErr w:type="spellEnd"/>
      <w:r w:rsidRPr="006E6D6B">
        <w:rPr>
          <w:rFonts w:ascii="Times New Roman" w:hAnsi="Times New Roman" w:cs="Times New Roman"/>
          <w:sz w:val="24"/>
          <w:szCs w:val="24"/>
          <w:lang w:eastAsia="cs-CZ"/>
        </w:rPr>
        <w:t xml:space="preserve"> neutrálně bílý; </w:t>
      </w:r>
      <w:proofErr w:type="spellStart"/>
      <w:r w:rsidRPr="006E6D6B">
        <w:rPr>
          <w:rFonts w:ascii="Times New Roman" w:hAnsi="Times New Roman" w:cs="Times New Roman"/>
          <w:sz w:val="24"/>
          <w:szCs w:val="24"/>
          <w:lang w:eastAsia="cs-CZ"/>
        </w:rPr>
        <w:t>Ēm</w:t>
      </w:r>
      <w:proofErr w:type="spellEnd"/>
      <w:r w:rsidRPr="006E6D6B">
        <w:rPr>
          <w:rFonts w:ascii="Times New Roman" w:hAnsi="Times New Roman" w:cs="Times New Roman"/>
          <w:sz w:val="24"/>
          <w:szCs w:val="24"/>
          <w:lang w:eastAsia="cs-CZ"/>
        </w:rPr>
        <w:t xml:space="preserve"> &gt; 1000 </w:t>
      </w:r>
      <w:proofErr w:type="spellStart"/>
      <w:r w:rsidRPr="006E6D6B">
        <w:rPr>
          <w:rFonts w:ascii="Times New Roman" w:hAnsi="Times New Roman" w:cs="Times New Roman"/>
          <w:sz w:val="24"/>
          <w:szCs w:val="24"/>
          <w:lang w:eastAsia="cs-CZ"/>
        </w:rPr>
        <w:t>lx</w:t>
      </w:r>
      <w:proofErr w:type="spellEnd"/>
      <w:r w:rsidRPr="006E6D6B">
        <w:rPr>
          <w:rFonts w:ascii="Times New Roman" w:hAnsi="Times New Roman" w:cs="Times New Roman"/>
          <w:sz w:val="24"/>
          <w:szCs w:val="24"/>
          <w:lang w:eastAsia="cs-CZ"/>
        </w:rPr>
        <w:t xml:space="preserve"> chladně bílý podle české technické normy upravující hodnoty elektrického osvětlení</w:t>
      </w:r>
      <w:hyperlink r:id="rId17" w:anchor="f7900620" w:history="1">
        <w:r w:rsidRPr="006E6D6B">
          <w:rPr>
            <w:rStyle w:val="Hypertextovodkaz"/>
            <w:rFonts w:ascii="Times New Roman" w:hAnsi="Times New Roman" w:cs="Times New Roman"/>
            <w:sz w:val="24"/>
            <w:szCs w:val="24"/>
            <w:lang w:eastAsia="cs-CZ"/>
          </w:rPr>
          <w:t>15)</w:t>
        </w:r>
      </w:hyperlink>
      <w:r w:rsidRPr="006E6D6B">
        <w:rPr>
          <w:rFonts w:ascii="Times New Roman" w:hAnsi="Times New Roman" w:cs="Times New Roman"/>
          <w:sz w:val="24"/>
          <w:szCs w:val="24"/>
          <w:lang w:eastAsia="cs-CZ"/>
        </w:rPr>
        <w:t>.</w:t>
      </w:r>
    </w:p>
    <w:p w14:paraId="2D3A8816" w14:textId="77777777" w:rsidR="00EF6C13" w:rsidRDefault="00EF6C13" w:rsidP="00EF6C13">
      <w:pPr>
        <w:rPr>
          <w:rFonts w:ascii="Times New Roman" w:hAnsi="Times New Roman" w:cs="Times New Roman"/>
          <w:b/>
          <w:bCs/>
          <w:sz w:val="24"/>
          <w:szCs w:val="24"/>
          <w:lang w:eastAsia="cs-CZ"/>
        </w:rPr>
      </w:pPr>
    </w:p>
    <w:p w14:paraId="39838926" w14:textId="77777777" w:rsidR="00EF6C13" w:rsidRPr="006E6D6B" w:rsidRDefault="00EF6C13" w:rsidP="00EF6C13">
      <w:pPr>
        <w:rPr>
          <w:rFonts w:ascii="Times New Roman" w:hAnsi="Times New Roman" w:cs="Times New Roman"/>
          <w:b/>
          <w:bCs/>
          <w:sz w:val="24"/>
          <w:szCs w:val="24"/>
          <w:lang w:eastAsia="cs-CZ"/>
        </w:rPr>
      </w:pPr>
      <w:r w:rsidRPr="006E6D6B">
        <w:rPr>
          <w:rFonts w:ascii="Times New Roman" w:hAnsi="Times New Roman" w:cs="Times New Roman"/>
          <w:b/>
          <w:bCs/>
          <w:sz w:val="24"/>
          <w:szCs w:val="24"/>
          <w:lang w:eastAsia="cs-CZ"/>
        </w:rPr>
        <w:t>Příloha č. 4</w:t>
      </w:r>
    </w:p>
    <w:p w14:paraId="06314E23"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Požadavky na větrání a parametry mikroklimatických podmínek</w:t>
      </w:r>
    </w:p>
    <w:p w14:paraId="2C8F4FE9"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Tabulka č. 1: Množství přiváděného venkovního vzduchu v učebnách, hernách, pracovnách a tělocvičnách a množství odváděného vzduchu v šatnách a hygienických zařízeních v zařízení pro výchovu a vzdělávání a provozovně pro výchovu a vzdělávání a dětské skupině:</w:t>
      </w:r>
    </w:p>
    <w:tbl>
      <w:tblPr>
        <w:tblW w:w="12000" w:type="dxa"/>
        <w:tblCellMar>
          <w:left w:w="0" w:type="dxa"/>
          <w:right w:w="0" w:type="dxa"/>
        </w:tblCellMar>
        <w:tblLook w:val="04A0" w:firstRow="1" w:lastRow="0" w:firstColumn="1" w:lastColumn="0" w:noHBand="0" w:noVBand="1"/>
      </w:tblPr>
      <w:tblGrid>
        <w:gridCol w:w="5881"/>
        <w:gridCol w:w="2259"/>
        <w:gridCol w:w="3860"/>
      </w:tblGrid>
      <w:tr w:rsidR="00EF6C13" w:rsidRPr="006E6D6B" w14:paraId="08B09CB6" w14:textId="77777777" w:rsidTr="00B9022E">
        <w:tc>
          <w:tcPr>
            <w:tcW w:w="0" w:type="auto"/>
            <w:shd w:val="clear" w:color="auto" w:fill="F0F0F0"/>
            <w:tcMar>
              <w:top w:w="30" w:type="dxa"/>
              <w:left w:w="45" w:type="dxa"/>
              <w:bottom w:w="30" w:type="dxa"/>
              <w:right w:w="45" w:type="dxa"/>
            </w:tcMar>
            <w:vAlign w:val="center"/>
            <w:hideMark/>
          </w:tcPr>
          <w:p w14:paraId="10F96428"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typ prostoru</w:t>
            </w:r>
          </w:p>
        </w:tc>
        <w:tc>
          <w:tcPr>
            <w:tcW w:w="0" w:type="auto"/>
            <w:shd w:val="clear" w:color="auto" w:fill="F0F0F0"/>
            <w:tcMar>
              <w:top w:w="30" w:type="dxa"/>
              <w:left w:w="45" w:type="dxa"/>
              <w:bottom w:w="30" w:type="dxa"/>
              <w:right w:w="45" w:type="dxa"/>
            </w:tcMar>
            <w:vAlign w:val="center"/>
            <w:hideMark/>
          </w:tcPr>
          <w:p w14:paraId="4A840316"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přiváděný venkovní vzduch</w:t>
            </w:r>
            <w:r w:rsidRPr="006E6D6B">
              <w:rPr>
                <w:rFonts w:ascii="Times New Roman" w:hAnsi="Times New Roman" w:cs="Times New Roman"/>
                <w:sz w:val="24"/>
                <w:szCs w:val="24"/>
                <w:lang w:eastAsia="cs-CZ"/>
              </w:rPr>
              <w:br/>
              <w:t>(m3. hod-1)</w:t>
            </w:r>
          </w:p>
        </w:tc>
        <w:tc>
          <w:tcPr>
            <w:tcW w:w="0" w:type="auto"/>
            <w:shd w:val="clear" w:color="auto" w:fill="F0F0F0"/>
            <w:tcMar>
              <w:top w:w="30" w:type="dxa"/>
              <w:left w:w="45" w:type="dxa"/>
              <w:bottom w:w="30" w:type="dxa"/>
              <w:right w:w="45" w:type="dxa"/>
            </w:tcMar>
            <w:vAlign w:val="center"/>
            <w:hideMark/>
          </w:tcPr>
          <w:p w14:paraId="45773171"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odváděný vzduch (m3. hod-1) pro nárazové větrání</w:t>
            </w:r>
          </w:p>
        </w:tc>
      </w:tr>
      <w:tr w:rsidR="00EF6C13" w:rsidRPr="006E6D6B" w14:paraId="2E79F86C" w14:textId="77777777" w:rsidTr="00B9022E">
        <w:tc>
          <w:tcPr>
            <w:tcW w:w="0" w:type="auto"/>
            <w:tcMar>
              <w:top w:w="30" w:type="dxa"/>
              <w:left w:w="45" w:type="dxa"/>
              <w:bottom w:w="30" w:type="dxa"/>
              <w:right w:w="45" w:type="dxa"/>
            </w:tcMar>
            <w:vAlign w:val="center"/>
            <w:hideMark/>
          </w:tcPr>
          <w:p w14:paraId="7A78B1BA"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učebny, herny, pracovny, místnosti určené k dlouhodobému pobytu dětí a žáků</w:t>
            </w:r>
          </w:p>
        </w:tc>
        <w:tc>
          <w:tcPr>
            <w:tcW w:w="0" w:type="auto"/>
            <w:tcMar>
              <w:top w:w="30" w:type="dxa"/>
              <w:left w:w="45" w:type="dxa"/>
              <w:bottom w:w="30" w:type="dxa"/>
              <w:right w:w="45" w:type="dxa"/>
            </w:tcMar>
            <w:vAlign w:val="center"/>
            <w:hideMark/>
          </w:tcPr>
          <w:p w14:paraId="034734F2"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20 na dítě/žáka</w:t>
            </w:r>
          </w:p>
        </w:tc>
        <w:tc>
          <w:tcPr>
            <w:tcW w:w="0" w:type="auto"/>
            <w:tcMar>
              <w:top w:w="30" w:type="dxa"/>
              <w:left w:w="45" w:type="dxa"/>
              <w:bottom w:w="30" w:type="dxa"/>
              <w:right w:w="45" w:type="dxa"/>
            </w:tcMar>
            <w:vAlign w:val="center"/>
            <w:hideMark/>
          </w:tcPr>
          <w:p w14:paraId="5DC6CB81" w14:textId="77777777" w:rsidR="00EF6C13" w:rsidRPr="006E6D6B" w:rsidRDefault="00EF6C13" w:rsidP="00B9022E">
            <w:pPr>
              <w:rPr>
                <w:rFonts w:ascii="Times New Roman" w:hAnsi="Times New Roman" w:cs="Times New Roman"/>
                <w:sz w:val="24"/>
                <w:szCs w:val="24"/>
                <w:lang w:eastAsia="cs-CZ"/>
              </w:rPr>
            </w:pPr>
          </w:p>
        </w:tc>
      </w:tr>
      <w:tr w:rsidR="00EF6C13" w:rsidRPr="006E6D6B" w14:paraId="395F46AB" w14:textId="77777777" w:rsidTr="00B9022E">
        <w:tc>
          <w:tcPr>
            <w:tcW w:w="0" w:type="auto"/>
            <w:tcMar>
              <w:top w:w="30" w:type="dxa"/>
              <w:left w:w="45" w:type="dxa"/>
              <w:bottom w:w="30" w:type="dxa"/>
              <w:right w:w="45" w:type="dxa"/>
            </w:tcMar>
            <w:vAlign w:val="center"/>
            <w:hideMark/>
          </w:tcPr>
          <w:p w14:paraId="183C0893"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tělocvičny</w:t>
            </w:r>
          </w:p>
        </w:tc>
        <w:tc>
          <w:tcPr>
            <w:tcW w:w="0" w:type="auto"/>
            <w:tcMar>
              <w:top w:w="30" w:type="dxa"/>
              <w:left w:w="45" w:type="dxa"/>
              <w:bottom w:w="30" w:type="dxa"/>
              <w:right w:w="45" w:type="dxa"/>
            </w:tcMar>
            <w:vAlign w:val="center"/>
            <w:hideMark/>
          </w:tcPr>
          <w:p w14:paraId="5221B1DD"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20 na dítě/žáka</w:t>
            </w:r>
          </w:p>
        </w:tc>
        <w:tc>
          <w:tcPr>
            <w:tcW w:w="0" w:type="auto"/>
            <w:tcMar>
              <w:top w:w="30" w:type="dxa"/>
              <w:left w:w="45" w:type="dxa"/>
              <w:bottom w:w="30" w:type="dxa"/>
              <w:right w:w="45" w:type="dxa"/>
            </w:tcMar>
            <w:vAlign w:val="center"/>
            <w:hideMark/>
          </w:tcPr>
          <w:p w14:paraId="71B1498B" w14:textId="77777777" w:rsidR="00EF6C13" w:rsidRPr="006E6D6B" w:rsidRDefault="00EF6C13" w:rsidP="00B9022E">
            <w:pPr>
              <w:rPr>
                <w:rFonts w:ascii="Times New Roman" w:hAnsi="Times New Roman" w:cs="Times New Roman"/>
                <w:sz w:val="24"/>
                <w:szCs w:val="24"/>
                <w:lang w:eastAsia="cs-CZ"/>
              </w:rPr>
            </w:pPr>
          </w:p>
        </w:tc>
      </w:tr>
      <w:tr w:rsidR="00EF6C13" w:rsidRPr="006E6D6B" w14:paraId="1BDA2F51" w14:textId="77777777" w:rsidTr="00B9022E">
        <w:tc>
          <w:tcPr>
            <w:tcW w:w="0" w:type="auto"/>
            <w:tcMar>
              <w:top w:w="30" w:type="dxa"/>
              <w:left w:w="45" w:type="dxa"/>
              <w:bottom w:w="30" w:type="dxa"/>
              <w:right w:w="45" w:type="dxa"/>
            </w:tcMar>
            <w:vAlign w:val="center"/>
            <w:hideMark/>
          </w:tcPr>
          <w:p w14:paraId="1726DAA0"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šatny</w:t>
            </w:r>
          </w:p>
        </w:tc>
        <w:tc>
          <w:tcPr>
            <w:tcW w:w="0" w:type="auto"/>
            <w:tcMar>
              <w:top w:w="30" w:type="dxa"/>
              <w:left w:w="45" w:type="dxa"/>
              <w:bottom w:w="30" w:type="dxa"/>
              <w:right w:w="45" w:type="dxa"/>
            </w:tcMar>
            <w:vAlign w:val="center"/>
            <w:hideMark/>
          </w:tcPr>
          <w:p w14:paraId="489DF10F" w14:textId="77777777" w:rsidR="00EF6C13" w:rsidRPr="006E6D6B" w:rsidRDefault="00EF6C13" w:rsidP="00B9022E">
            <w:pPr>
              <w:rPr>
                <w:rFonts w:ascii="Times New Roman" w:hAnsi="Times New Roman" w:cs="Times New Roman"/>
                <w:sz w:val="24"/>
                <w:szCs w:val="24"/>
                <w:lang w:eastAsia="cs-CZ"/>
              </w:rPr>
            </w:pPr>
          </w:p>
        </w:tc>
        <w:tc>
          <w:tcPr>
            <w:tcW w:w="0" w:type="auto"/>
            <w:tcMar>
              <w:top w:w="30" w:type="dxa"/>
              <w:left w:w="45" w:type="dxa"/>
              <w:bottom w:w="30" w:type="dxa"/>
              <w:right w:w="45" w:type="dxa"/>
            </w:tcMar>
            <w:vAlign w:val="center"/>
            <w:hideMark/>
          </w:tcPr>
          <w:p w14:paraId="6E35AA7B"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20 na dítě/žáka</w:t>
            </w:r>
          </w:p>
        </w:tc>
      </w:tr>
      <w:tr w:rsidR="00EF6C13" w:rsidRPr="006E6D6B" w14:paraId="786882AD" w14:textId="77777777" w:rsidTr="00B9022E">
        <w:tc>
          <w:tcPr>
            <w:tcW w:w="0" w:type="auto"/>
            <w:tcMar>
              <w:top w:w="30" w:type="dxa"/>
              <w:left w:w="45" w:type="dxa"/>
              <w:bottom w:w="30" w:type="dxa"/>
              <w:right w:w="45" w:type="dxa"/>
            </w:tcMar>
            <w:vAlign w:val="center"/>
            <w:hideMark/>
          </w:tcPr>
          <w:p w14:paraId="1C55E901"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umývárny</w:t>
            </w:r>
          </w:p>
        </w:tc>
        <w:tc>
          <w:tcPr>
            <w:tcW w:w="0" w:type="auto"/>
            <w:tcMar>
              <w:top w:w="30" w:type="dxa"/>
              <w:left w:w="45" w:type="dxa"/>
              <w:bottom w:w="30" w:type="dxa"/>
              <w:right w:w="45" w:type="dxa"/>
            </w:tcMar>
            <w:vAlign w:val="center"/>
            <w:hideMark/>
          </w:tcPr>
          <w:p w14:paraId="26D89625" w14:textId="77777777" w:rsidR="00EF6C13" w:rsidRPr="006E6D6B" w:rsidRDefault="00EF6C13" w:rsidP="00B9022E">
            <w:pPr>
              <w:rPr>
                <w:rFonts w:ascii="Times New Roman" w:hAnsi="Times New Roman" w:cs="Times New Roman"/>
                <w:sz w:val="24"/>
                <w:szCs w:val="24"/>
                <w:lang w:eastAsia="cs-CZ"/>
              </w:rPr>
            </w:pPr>
          </w:p>
        </w:tc>
        <w:tc>
          <w:tcPr>
            <w:tcW w:w="0" w:type="auto"/>
            <w:tcMar>
              <w:top w:w="30" w:type="dxa"/>
              <w:left w:w="45" w:type="dxa"/>
              <w:bottom w:w="30" w:type="dxa"/>
              <w:right w:w="45" w:type="dxa"/>
            </w:tcMar>
            <w:vAlign w:val="center"/>
            <w:hideMark/>
          </w:tcPr>
          <w:p w14:paraId="5E04C78E"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30 na 1 umyvadlo</w:t>
            </w:r>
          </w:p>
        </w:tc>
      </w:tr>
      <w:tr w:rsidR="00EF6C13" w:rsidRPr="006E6D6B" w14:paraId="0C34F552" w14:textId="77777777" w:rsidTr="00B9022E">
        <w:tc>
          <w:tcPr>
            <w:tcW w:w="0" w:type="auto"/>
            <w:tcMar>
              <w:top w:w="30" w:type="dxa"/>
              <w:left w:w="45" w:type="dxa"/>
              <w:bottom w:w="30" w:type="dxa"/>
              <w:right w:w="45" w:type="dxa"/>
            </w:tcMar>
            <w:vAlign w:val="center"/>
            <w:hideMark/>
          </w:tcPr>
          <w:p w14:paraId="5C6A1CDC"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lastRenderedPageBreak/>
              <w:t>sprchy</w:t>
            </w:r>
          </w:p>
        </w:tc>
        <w:tc>
          <w:tcPr>
            <w:tcW w:w="0" w:type="auto"/>
            <w:tcMar>
              <w:top w:w="30" w:type="dxa"/>
              <w:left w:w="45" w:type="dxa"/>
              <w:bottom w:w="30" w:type="dxa"/>
              <w:right w:w="45" w:type="dxa"/>
            </w:tcMar>
            <w:vAlign w:val="center"/>
            <w:hideMark/>
          </w:tcPr>
          <w:p w14:paraId="6DE2010E" w14:textId="77777777" w:rsidR="00EF6C13" w:rsidRPr="006E6D6B" w:rsidRDefault="00EF6C13" w:rsidP="00B9022E">
            <w:pPr>
              <w:rPr>
                <w:rFonts w:ascii="Times New Roman" w:hAnsi="Times New Roman" w:cs="Times New Roman"/>
                <w:sz w:val="24"/>
                <w:szCs w:val="24"/>
                <w:lang w:eastAsia="cs-CZ"/>
              </w:rPr>
            </w:pPr>
          </w:p>
        </w:tc>
        <w:tc>
          <w:tcPr>
            <w:tcW w:w="0" w:type="auto"/>
            <w:tcMar>
              <w:top w:w="30" w:type="dxa"/>
              <w:left w:w="45" w:type="dxa"/>
              <w:bottom w:w="30" w:type="dxa"/>
              <w:right w:w="45" w:type="dxa"/>
            </w:tcMar>
            <w:vAlign w:val="center"/>
            <w:hideMark/>
          </w:tcPr>
          <w:p w14:paraId="124F6DD3"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150-200 na 1 sprchu</w:t>
            </w:r>
          </w:p>
        </w:tc>
      </w:tr>
      <w:tr w:rsidR="00EF6C13" w:rsidRPr="006E6D6B" w14:paraId="7434F5D2" w14:textId="77777777" w:rsidTr="00B9022E">
        <w:tc>
          <w:tcPr>
            <w:tcW w:w="0" w:type="auto"/>
            <w:tcMar>
              <w:top w:w="30" w:type="dxa"/>
              <w:left w:w="45" w:type="dxa"/>
              <w:bottom w:w="30" w:type="dxa"/>
              <w:right w:w="45" w:type="dxa"/>
            </w:tcMar>
            <w:vAlign w:val="center"/>
            <w:hideMark/>
          </w:tcPr>
          <w:p w14:paraId="66B41112"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záchodové kabiny</w:t>
            </w:r>
          </w:p>
        </w:tc>
        <w:tc>
          <w:tcPr>
            <w:tcW w:w="0" w:type="auto"/>
            <w:tcMar>
              <w:top w:w="30" w:type="dxa"/>
              <w:left w:w="45" w:type="dxa"/>
              <w:bottom w:w="30" w:type="dxa"/>
              <w:right w:w="45" w:type="dxa"/>
            </w:tcMar>
            <w:vAlign w:val="center"/>
            <w:hideMark/>
          </w:tcPr>
          <w:p w14:paraId="24FFC7EB" w14:textId="77777777" w:rsidR="00EF6C13" w:rsidRPr="006E6D6B" w:rsidRDefault="00EF6C13" w:rsidP="00B9022E">
            <w:pPr>
              <w:rPr>
                <w:rFonts w:ascii="Times New Roman" w:hAnsi="Times New Roman" w:cs="Times New Roman"/>
                <w:sz w:val="24"/>
                <w:szCs w:val="24"/>
                <w:lang w:eastAsia="cs-CZ"/>
              </w:rPr>
            </w:pPr>
          </w:p>
        </w:tc>
        <w:tc>
          <w:tcPr>
            <w:tcW w:w="0" w:type="auto"/>
            <w:tcMar>
              <w:top w:w="30" w:type="dxa"/>
              <w:left w:w="45" w:type="dxa"/>
              <w:bottom w:w="30" w:type="dxa"/>
              <w:right w:w="45" w:type="dxa"/>
            </w:tcMar>
            <w:vAlign w:val="center"/>
            <w:hideMark/>
          </w:tcPr>
          <w:p w14:paraId="03A536D3"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50 na 1 kabinu, 25 na 1 pisoár</w:t>
            </w:r>
          </w:p>
        </w:tc>
      </w:tr>
    </w:tbl>
    <w:p w14:paraId="2EC769D5"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Celoročně přípustné parametry mikroklimatických podmínek:</w:t>
      </w:r>
    </w:p>
    <w:p w14:paraId="3333E3A0"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Tabulka č. 2: Hodnoty teplot, rychlosti proudění a relativní vlhkosti vzduchu</w:t>
      </w:r>
    </w:p>
    <w:tbl>
      <w:tblPr>
        <w:tblW w:w="12000" w:type="dxa"/>
        <w:tblCellMar>
          <w:left w:w="0" w:type="dxa"/>
          <w:right w:w="0" w:type="dxa"/>
        </w:tblCellMar>
        <w:tblLook w:val="04A0" w:firstRow="1" w:lastRow="0" w:firstColumn="1" w:lastColumn="0" w:noHBand="0" w:noVBand="1"/>
      </w:tblPr>
      <w:tblGrid>
        <w:gridCol w:w="7236"/>
        <w:gridCol w:w="697"/>
        <w:gridCol w:w="746"/>
        <w:gridCol w:w="1718"/>
        <w:gridCol w:w="1603"/>
      </w:tblGrid>
      <w:tr w:rsidR="00EF6C13" w:rsidRPr="006E6D6B" w14:paraId="6B55EB27" w14:textId="77777777" w:rsidTr="00B9022E">
        <w:tc>
          <w:tcPr>
            <w:tcW w:w="0" w:type="auto"/>
            <w:vMerge w:val="restart"/>
            <w:shd w:val="clear" w:color="auto" w:fill="F0F0F0"/>
            <w:tcMar>
              <w:top w:w="30" w:type="dxa"/>
              <w:left w:w="45" w:type="dxa"/>
              <w:bottom w:w="30" w:type="dxa"/>
              <w:right w:w="45" w:type="dxa"/>
            </w:tcMar>
            <w:vAlign w:val="center"/>
            <w:hideMark/>
          </w:tcPr>
          <w:p w14:paraId="68B04365"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typ prostoru</w:t>
            </w:r>
          </w:p>
        </w:tc>
        <w:tc>
          <w:tcPr>
            <w:tcW w:w="0" w:type="auto"/>
            <w:gridSpan w:val="2"/>
            <w:shd w:val="clear" w:color="auto" w:fill="F0F0F0"/>
            <w:tcMar>
              <w:top w:w="30" w:type="dxa"/>
              <w:left w:w="45" w:type="dxa"/>
              <w:bottom w:w="30" w:type="dxa"/>
              <w:right w:w="45" w:type="dxa"/>
            </w:tcMar>
            <w:vAlign w:val="center"/>
            <w:hideMark/>
          </w:tcPr>
          <w:p w14:paraId="4D166477"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teploty</w:t>
            </w:r>
          </w:p>
        </w:tc>
        <w:tc>
          <w:tcPr>
            <w:tcW w:w="0" w:type="auto"/>
            <w:vMerge w:val="restart"/>
            <w:shd w:val="clear" w:color="auto" w:fill="F0F0F0"/>
            <w:tcMar>
              <w:top w:w="30" w:type="dxa"/>
              <w:left w:w="45" w:type="dxa"/>
              <w:bottom w:w="30" w:type="dxa"/>
              <w:right w:w="45" w:type="dxa"/>
            </w:tcMar>
            <w:vAlign w:val="center"/>
            <w:hideMark/>
          </w:tcPr>
          <w:p w14:paraId="6F18FCD9"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rychlost proudění</w:t>
            </w:r>
            <w:r w:rsidRPr="006E6D6B">
              <w:rPr>
                <w:rFonts w:ascii="Times New Roman" w:hAnsi="Times New Roman" w:cs="Times New Roman"/>
                <w:sz w:val="24"/>
                <w:szCs w:val="24"/>
                <w:lang w:eastAsia="cs-CZ"/>
              </w:rPr>
              <w:br/>
            </w:r>
            <w:proofErr w:type="spellStart"/>
            <w:r w:rsidRPr="006E6D6B">
              <w:rPr>
                <w:rFonts w:ascii="Times New Roman" w:hAnsi="Times New Roman" w:cs="Times New Roman"/>
                <w:sz w:val="24"/>
                <w:szCs w:val="24"/>
                <w:lang w:eastAsia="cs-CZ"/>
              </w:rPr>
              <w:t>va</w:t>
            </w:r>
            <w:proofErr w:type="spellEnd"/>
            <w:r w:rsidRPr="006E6D6B">
              <w:rPr>
                <w:rFonts w:ascii="Times New Roman" w:hAnsi="Times New Roman" w:cs="Times New Roman"/>
                <w:sz w:val="24"/>
                <w:szCs w:val="24"/>
                <w:lang w:eastAsia="cs-CZ"/>
              </w:rPr>
              <w:t> (</w:t>
            </w:r>
            <w:proofErr w:type="gramStart"/>
            <w:r w:rsidRPr="006E6D6B">
              <w:rPr>
                <w:rFonts w:ascii="Times New Roman" w:hAnsi="Times New Roman" w:cs="Times New Roman"/>
                <w:sz w:val="24"/>
                <w:szCs w:val="24"/>
                <w:lang w:eastAsia="cs-CZ"/>
              </w:rPr>
              <w:t>m .</w:t>
            </w:r>
            <w:proofErr w:type="gramEnd"/>
            <w:r w:rsidRPr="006E6D6B">
              <w:rPr>
                <w:rFonts w:ascii="Times New Roman" w:hAnsi="Times New Roman" w:cs="Times New Roman"/>
                <w:sz w:val="24"/>
                <w:szCs w:val="24"/>
                <w:lang w:eastAsia="cs-CZ"/>
              </w:rPr>
              <w:t xml:space="preserve"> s-1)</w:t>
            </w:r>
          </w:p>
        </w:tc>
        <w:tc>
          <w:tcPr>
            <w:tcW w:w="0" w:type="auto"/>
            <w:vMerge w:val="restart"/>
            <w:shd w:val="clear" w:color="auto" w:fill="F0F0F0"/>
            <w:tcMar>
              <w:top w:w="30" w:type="dxa"/>
              <w:left w:w="45" w:type="dxa"/>
              <w:bottom w:w="30" w:type="dxa"/>
              <w:right w:w="45" w:type="dxa"/>
            </w:tcMar>
            <w:vAlign w:val="center"/>
            <w:hideMark/>
          </w:tcPr>
          <w:p w14:paraId="2CA905F2"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relativní vlhkost</w:t>
            </w:r>
            <w:r w:rsidRPr="006E6D6B">
              <w:rPr>
                <w:rFonts w:ascii="Times New Roman" w:hAnsi="Times New Roman" w:cs="Times New Roman"/>
                <w:sz w:val="24"/>
                <w:szCs w:val="24"/>
                <w:lang w:eastAsia="cs-CZ"/>
              </w:rPr>
              <w:br/>
            </w:r>
            <w:proofErr w:type="spellStart"/>
            <w:r w:rsidRPr="006E6D6B">
              <w:rPr>
                <w:rFonts w:ascii="Times New Roman" w:hAnsi="Times New Roman" w:cs="Times New Roman"/>
                <w:sz w:val="24"/>
                <w:szCs w:val="24"/>
                <w:lang w:eastAsia="cs-CZ"/>
              </w:rPr>
              <w:t>rh</w:t>
            </w:r>
            <w:proofErr w:type="spellEnd"/>
            <w:r w:rsidRPr="006E6D6B">
              <w:rPr>
                <w:rFonts w:ascii="Times New Roman" w:hAnsi="Times New Roman" w:cs="Times New Roman"/>
                <w:sz w:val="24"/>
                <w:szCs w:val="24"/>
                <w:lang w:eastAsia="cs-CZ"/>
              </w:rPr>
              <w:t xml:space="preserve"> (%)</w:t>
            </w:r>
          </w:p>
        </w:tc>
      </w:tr>
      <w:tr w:rsidR="00EF6C13" w:rsidRPr="006E6D6B" w14:paraId="48D6D06B" w14:textId="77777777" w:rsidTr="00B9022E">
        <w:tc>
          <w:tcPr>
            <w:tcW w:w="0" w:type="auto"/>
            <w:vMerge/>
            <w:vAlign w:val="center"/>
            <w:hideMark/>
          </w:tcPr>
          <w:p w14:paraId="5A2B39FE" w14:textId="77777777" w:rsidR="00EF6C13" w:rsidRPr="006E6D6B" w:rsidRDefault="00EF6C13" w:rsidP="00B9022E">
            <w:pPr>
              <w:rPr>
                <w:rFonts w:ascii="Times New Roman" w:hAnsi="Times New Roman" w:cs="Times New Roman"/>
                <w:sz w:val="24"/>
                <w:szCs w:val="24"/>
                <w:lang w:eastAsia="cs-CZ"/>
              </w:rPr>
            </w:pPr>
          </w:p>
        </w:tc>
        <w:tc>
          <w:tcPr>
            <w:tcW w:w="0" w:type="auto"/>
            <w:shd w:val="clear" w:color="auto" w:fill="F0F0F0"/>
            <w:tcMar>
              <w:top w:w="30" w:type="dxa"/>
              <w:left w:w="45" w:type="dxa"/>
              <w:bottom w:w="30" w:type="dxa"/>
              <w:right w:w="45" w:type="dxa"/>
            </w:tcMar>
            <w:vAlign w:val="center"/>
            <w:hideMark/>
          </w:tcPr>
          <w:p w14:paraId="475CA4CF"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tg min</w:t>
            </w:r>
            <w:r w:rsidRPr="006E6D6B">
              <w:rPr>
                <w:rFonts w:ascii="Times New Roman" w:hAnsi="Times New Roman" w:cs="Times New Roman"/>
                <w:sz w:val="24"/>
                <w:szCs w:val="24"/>
                <w:lang w:eastAsia="cs-CZ"/>
              </w:rPr>
              <w:br/>
              <w:t>(°C)</w:t>
            </w:r>
          </w:p>
        </w:tc>
        <w:tc>
          <w:tcPr>
            <w:tcW w:w="0" w:type="auto"/>
            <w:shd w:val="clear" w:color="auto" w:fill="F0F0F0"/>
            <w:tcMar>
              <w:top w:w="30" w:type="dxa"/>
              <w:left w:w="45" w:type="dxa"/>
              <w:bottom w:w="30" w:type="dxa"/>
              <w:right w:w="45" w:type="dxa"/>
            </w:tcMar>
            <w:vAlign w:val="center"/>
            <w:hideMark/>
          </w:tcPr>
          <w:p w14:paraId="482B6361" w14:textId="77777777" w:rsidR="00EF6C13" w:rsidRPr="006E6D6B" w:rsidRDefault="00EF6C13" w:rsidP="00B9022E">
            <w:pPr>
              <w:rPr>
                <w:rFonts w:ascii="Times New Roman" w:hAnsi="Times New Roman" w:cs="Times New Roman"/>
                <w:sz w:val="24"/>
                <w:szCs w:val="24"/>
                <w:lang w:eastAsia="cs-CZ"/>
              </w:rPr>
            </w:pPr>
            <w:proofErr w:type="spellStart"/>
            <w:r w:rsidRPr="006E6D6B">
              <w:rPr>
                <w:rFonts w:ascii="Times New Roman" w:hAnsi="Times New Roman" w:cs="Times New Roman"/>
                <w:sz w:val="24"/>
                <w:szCs w:val="24"/>
                <w:lang w:eastAsia="cs-CZ"/>
              </w:rPr>
              <w:t>fg</w:t>
            </w:r>
            <w:proofErr w:type="spellEnd"/>
            <w:r w:rsidRPr="006E6D6B">
              <w:rPr>
                <w:rFonts w:ascii="Times New Roman" w:hAnsi="Times New Roman" w:cs="Times New Roman"/>
                <w:sz w:val="24"/>
                <w:szCs w:val="24"/>
                <w:lang w:eastAsia="cs-CZ"/>
              </w:rPr>
              <w:t xml:space="preserve"> max</w:t>
            </w:r>
            <w:r w:rsidRPr="006E6D6B">
              <w:rPr>
                <w:rFonts w:ascii="Times New Roman" w:hAnsi="Times New Roman" w:cs="Times New Roman"/>
                <w:sz w:val="24"/>
                <w:szCs w:val="24"/>
                <w:lang w:eastAsia="cs-CZ"/>
              </w:rPr>
              <w:br/>
              <w:t>(°C)</w:t>
            </w:r>
          </w:p>
        </w:tc>
        <w:tc>
          <w:tcPr>
            <w:tcW w:w="0" w:type="auto"/>
            <w:vMerge/>
            <w:vAlign w:val="center"/>
            <w:hideMark/>
          </w:tcPr>
          <w:p w14:paraId="43905355" w14:textId="77777777" w:rsidR="00EF6C13" w:rsidRPr="006E6D6B" w:rsidRDefault="00EF6C13" w:rsidP="00B9022E">
            <w:pPr>
              <w:rPr>
                <w:rFonts w:ascii="Times New Roman" w:hAnsi="Times New Roman" w:cs="Times New Roman"/>
                <w:sz w:val="24"/>
                <w:szCs w:val="24"/>
                <w:lang w:eastAsia="cs-CZ"/>
              </w:rPr>
            </w:pPr>
          </w:p>
        </w:tc>
        <w:tc>
          <w:tcPr>
            <w:tcW w:w="0" w:type="auto"/>
            <w:vMerge/>
            <w:vAlign w:val="center"/>
            <w:hideMark/>
          </w:tcPr>
          <w:p w14:paraId="12D9CE94" w14:textId="77777777" w:rsidR="00EF6C13" w:rsidRPr="006E6D6B" w:rsidRDefault="00EF6C13" w:rsidP="00B9022E">
            <w:pPr>
              <w:rPr>
                <w:rFonts w:ascii="Times New Roman" w:hAnsi="Times New Roman" w:cs="Times New Roman"/>
                <w:sz w:val="24"/>
                <w:szCs w:val="24"/>
                <w:lang w:eastAsia="cs-CZ"/>
              </w:rPr>
            </w:pPr>
          </w:p>
        </w:tc>
      </w:tr>
      <w:tr w:rsidR="00EF6C13" w:rsidRPr="006E6D6B" w14:paraId="676BD166" w14:textId="77777777" w:rsidTr="00B9022E">
        <w:tc>
          <w:tcPr>
            <w:tcW w:w="0" w:type="auto"/>
            <w:tcMar>
              <w:top w:w="30" w:type="dxa"/>
              <w:left w:w="45" w:type="dxa"/>
              <w:bottom w:w="30" w:type="dxa"/>
              <w:right w:w="45" w:type="dxa"/>
            </w:tcMar>
            <w:vAlign w:val="center"/>
            <w:hideMark/>
          </w:tcPr>
          <w:p w14:paraId="74066BBD"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učebny, herny, pracovny, místnosti určené k dlouhodobému pobytu dětí a žáků</w:t>
            </w:r>
          </w:p>
        </w:tc>
        <w:tc>
          <w:tcPr>
            <w:tcW w:w="0" w:type="auto"/>
            <w:tcMar>
              <w:top w:w="30" w:type="dxa"/>
              <w:left w:w="45" w:type="dxa"/>
              <w:bottom w:w="30" w:type="dxa"/>
              <w:right w:w="45" w:type="dxa"/>
            </w:tcMar>
            <w:vAlign w:val="center"/>
            <w:hideMark/>
          </w:tcPr>
          <w:p w14:paraId="35602DD1"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20</w:t>
            </w:r>
          </w:p>
        </w:tc>
        <w:tc>
          <w:tcPr>
            <w:tcW w:w="0" w:type="auto"/>
            <w:tcMar>
              <w:top w:w="30" w:type="dxa"/>
              <w:left w:w="45" w:type="dxa"/>
              <w:bottom w:w="30" w:type="dxa"/>
              <w:right w:w="45" w:type="dxa"/>
            </w:tcMar>
            <w:vAlign w:val="center"/>
            <w:hideMark/>
          </w:tcPr>
          <w:p w14:paraId="45CA8404"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28</w:t>
            </w:r>
          </w:p>
        </w:tc>
        <w:tc>
          <w:tcPr>
            <w:tcW w:w="0" w:type="auto"/>
            <w:vMerge w:val="restart"/>
            <w:tcMar>
              <w:top w:w="30" w:type="dxa"/>
              <w:left w:w="45" w:type="dxa"/>
              <w:bottom w:w="30" w:type="dxa"/>
              <w:right w:w="45" w:type="dxa"/>
            </w:tcMar>
            <w:vAlign w:val="center"/>
            <w:hideMark/>
          </w:tcPr>
          <w:p w14:paraId="0537662C"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0,1 -0,2</w:t>
            </w:r>
          </w:p>
        </w:tc>
        <w:tc>
          <w:tcPr>
            <w:tcW w:w="0" w:type="auto"/>
            <w:vMerge w:val="restart"/>
            <w:tcMar>
              <w:top w:w="30" w:type="dxa"/>
              <w:left w:w="45" w:type="dxa"/>
              <w:bottom w:w="30" w:type="dxa"/>
              <w:right w:w="45" w:type="dxa"/>
            </w:tcMar>
            <w:vAlign w:val="center"/>
            <w:hideMark/>
          </w:tcPr>
          <w:p w14:paraId="39575BDC"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30-65</w:t>
            </w:r>
          </w:p>
        </w:tc>
      </w:tr>
      <w:tr w:rsidR="00EF6C13" w:rsidRPr="006E6D6B" w14:paraId="05AB8BA1" w14:textId="77777777" w:rsidTr="00B9022E">
        <w:tc>
          <w:tcPr>
            <w:tcW w:w="0" w:type="auto"/>
            <w:tcMar>
              <w:top w:w="30" w:type="dxa"/>
              <w:left w:w="45" w:type="dxa"/>
              <w:bottom w:w="30" w:type="dxa"/>
              <w:right w:w="45" w:type="dxa"/>
            </w:tcMar>
            <w:vAlign w:val="center"/>
            <w:hideMark/>
          </w:tcPr>
          <w:p w14:paraId="2E4D2506"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tělocvičny</w:t>
            </w:r>
          </w:p>
        </w:tc>
        <w:tc>
          <w:tcPr>
            <w:tcW w:w="0" w:type="auto"/>
            <w:tcMar>
              <w:top w:w="30" w:type="dxa"/>
              <w:left w:w="45" w:type="dxa"/>
              <w:bottom w:w="30" w:type="dxa"/>
              <w:right w:w="45" w:type="dxa"/>
            </w:tcMar>
            <w:vAlign w:val="center"/>
            <w:hideMark/>
          </w:tcPr>
          <w:p w14:paraId="60923164"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18</w:t>
            </w:r>
          </w:p>
        </w:tc>
        <w:tc>
          <w:tcPr>
            <w:tcW w:w="0" w:type="auto"/>
            <w:tcMar>
              <w:top w:w="30" w:type="dxa"/>
              <w:left w:w="45" w:type="dxa"/>
              <w:bottom w:w="30" w:type="dxa"/>
              <w:right w:w="45" w:type="dxa"/>
            </w:tcMar>
            <w:vAlign w:val="center"/>
            <w:hideMark/>
          </w:tcPr>
          <w:p w14:paraId="637DBDD7"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28</w:t>
            </w:r>
          </w:p>
        </w:tc>
        <w:tc>
          <w:tcPr>
            <w:tcW w:w="0" w:type="auto"/>
            <w:vMerge/>
            <w:vAlign w:val="center"/>
            <w:hideMark/>
          </w:tcPr>
          <w:p w14:paraId="69E8CC40" w14:textId="77777777" w:rsidR="00EF6C13" w:rsidRPr="006E6D6B" w:rsidRDefault="00EF6C13" w:rsidP="00B9022E">
            <w:pPr>
              <w:rPr>
                <w:rFonts w:ascii="Times New Roman" w:hAnsi="Times New Roman" w:cs="Times New Roman"/>
                <w:sz w:val="24"/>
                <w:szCs w:val="24"/>
                <w:lang w:eastAsia="cs-CZ"/>
              </w:rPr>
            </w:pPr>
          </w:p>
        </w:tc>
        <w:tc>
          <w:tcPr>
            <w:tcW w:w="0" w:type="auto"/>
            <w:vMerge/>
            <w:vAlign w:val="center"/>
            <w:hideMark/>
          </w:tcPr>
          <w:p w14:paraId="22F0A9B7" w14:textId="77777777" w:rsidR="00EF6C13" w:rsidRPr="006E6D6B" w:rsidRDefault="00EF6C13" w:rsidP="00B9022E">
            <w:pPr>
              <w:rPr>
                <w:rFonts w:ascii="Times New Roman" w:hAnsi="Times New Roman" w:cs="Times New Roman"/>
                <w:sz w:val="24"/>
                <w:szCs w:val="24"/>
                <w:lang w:eastAsia="cs-CZ"/>
              </w:rPr>
            </w:pPr>
          </w:p>
        </w:tc>
      </w:tr>
      <w:tr w:rsidR="00EF6C13" w:rsidRPr="006E6D6B" w14:paraId="2F19E1EB" w14:textId="77777777" w:rsidTr="00B9022E">
        <w:tc>
          <w:tcPr>
            <w:tcW w:w="0" w:type="auto"/>
            <w:tcMar>
              <w:top w:w="30" w:type="dxa"/>
              <w:left w:w="45" w:type="dxa"/>
              <w:bottom w:w="30" w:type="dxa"/>
              <w:right w:w="45" w:type="dxa"/>
            </w:tcMar>
            <w:vAlign w:val="center"/>
            <w:hideMark/>
          </w:tcPr>
          <w:p w14:paraId="2118512B"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šatny</w:t>
            </w:r>
          </w:p>
        </w:tc>
        <w:tc>
          <w:tcPr>
            <w:tcW w:w="0" w:type="auto"/>
            <w:tcMar>
              <w:top w:w="30" w:type="dxa"/>
              <w:left w:w="45" w:type="dxa"/>
              <w:bottom w:w="30" w:type="dxa"/>
              <w:right w:w="45" w:type="dxa"/>
            </w:tcMar>
            <w:vAlign w:val="center"/>
            <w:hideMark/>
          </w:tcPr>
          <w:p w14:paraId="3CEEA282"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20</w:t>
            </w:r>
          </w:p>
        </w:tc>
        <w:tc>
          <w:tcPr>
            <w:tcW w:w="0" w:type="auto"/>
            <w:tcMar>
              <w:top w:w="30" w:type="dxa"/>
              <w:left w:w="45" w:type="dxa"/>
              <w:bottom w:w="30" w:type="dxa"/>
              <w:right w:w="45" w:type="dxa"/>
            </w:tcMar>
            <w:vAlign w:val="center"/>
            <w:hideMark/>
          </w:tcPr>
          <w:p w14:paraId="29DD1E6F"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28</w:t>
            </w:r>
          </w:p>
        </w:tc>
        <w:tc>
          <w:tcPr>
            <w:tcW w:w="0" w:type="auto"/>
            <w:vMerge/>
            <w:vAlign w:val="center"/>
            <w:hideMark/>
          </w:tcPr>
          <w:p w14:paraId="22E54D8F" w14:textId="77777777" w:rsidR="00EF6C13" w:rsidRPr="006E6D6B" w:rsidRDefault="00EF6C13" w:rsidP="00B9022E">
            <w:pPr>
              <w:rPr>
                <w:rFonts w:ascii="Times New Roman" w:hAnsi="Times New Roman" w:cs="Times New Roman"/>
                <w:sz w:val="24"/>
                <w:szCs w:val="24"/>
                <w:lang w:eastAsia="cs-CZ"/>
              </w:rPr>
            </w:pPr>
          </w:p>
        </w:tc>
        <w:tc>
          <w:tcPr>
            <w:tcW w:w="0" w:type="auto"/>
            <w:vMerge/>
            <w:vAlign w:val="center"/>
            <w:hideMark/>
          </w:tcPr>
          <w:p w14:paraId="51DD3A7E" w14:textId="77777777" w:rsidR="00EF6C13" w:rsidRPr="006E6D6B" w:rsidRDefault="00EF6C13" w:rsidP="00B9022E">
            <w:pPr>
              <w:rPr>
                <w:rFonts w:ascii="Times New Roman" w:hAnsi="Times New Roman" w:cs="Times New Roman"/>
                <w:sz w:val="24"/>
                <w:szCs w:val="24"/>
                <w:lang w:eastAsia="cs-CZ"/>
              </w:rPr>
            </w:pPr>
          </w:p>
        </w:tc>
      </w:tr>
      <w:tr w:rsidR="00EF6C13" w:rsidRPr="006E6D6B" w14:paraId="75F0166F" w14:textId="77777777" w:rsidTr="00B9022E">
        <w:tc>
          <w:tcPr>
            <w:tcW w:w="0" w:type="auto"/>
            <w:tcMar>
              <w:top w:w="30" w:type="dxa"/>
              <w:left w:w="45" w:type="dxa"/>
              <w:bottom w:w="30" w:type="dxa"/>
              <w:right w:w="45" w:type="dxa"/>
            </w:tcMar>
            <w:vAlign w:val="center"/>
            <w:hideMark/>
          </w:tcPr>
          <w:p w14:paraId="0EFCCEAA"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umývárny</w:t>
            </w:r>
          </w:p>
        </w:tc>
        <w:tc>
          <w:tcPr>
            <w:tcW w:w="0" w:type="auto"/>
            <w:tcMar>
              <w:top w:w="30" w:type="dxa"/>
              <w:left w:w="45" w:type="dxa"/>
              <w:bottom w:w="30" w:type="dxa"/>
              <w:right w:w="45" w:type="dxa"/>
            </w:tcMar>
            <w:vAlign w:val="center"/>
            <w:hideMark/>
          </w:tcPr>
          <w:p w14:paraId="1390FE84"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24</w:t>
            </w:r>
          </w:p>
        </w:tc>
        <w:tc>
          <w:tcPr>
            <w:tcW w:w="0" w:type="auto"/>
            <w:tcMar>
              <w:top w:w="30" w:type="dxa"/>
              <w:left w:w="45" w:type="dxa"/>
              <w:bottom w:w="30" w:type="dxa"/>
              <w:right w:w="45" w:type="dxa"/>
            </w:tcMar>
            <w:vAlign w:val="center"/>
            <w:hideMark/>
          </w:tcPr>
          <w:p w14:paraId="3C80CE9E"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w:t>
            </w:r>
          </w:p>
        </w:tc>
        <w:tc>
          <w:tcPr>
            <w:tcW w:w="0" w:type="auto"/>
            <w:vMerge/>
            <w:vAlign w:val="center"/>
            <w:hideMark/>
          </w:tcPr>
          <w:p w14:paraId="348353DF" w14:textId="77777777" w:rsidR="00EF6C13" w:rsidRPr="006E6D6B" w:rsidRDefault="00EF6C13" w:rsidP="00B9022E">
            <w:pPr>
              <w:rPr>
                <w:rFonts w:ascii="Times New Roman" w:hAnsi="Times New Roman" w:cs="Times New Roman"/>
                <w:sz w:val="24"/>
                <w:szCs w:val="24"/>
                <w:lang w:eastAsia="cs-CZ"/>
              </w:rPr>
            </w:pPr>
          </w:p>
        </w:tc>
        <w:tc>
          <w:tcPr>
            <w:tcW w:w="0" w:type="auto"/>
            <w:vMerge/>
            <w:vAlign w:val="center"/>
            <w:hideMark/>
          </w:tcPr>
          <w:p w14:paraId="2D356F00" w14:textId="77777777" w:rsidR="00EF6C13" w:rsidRPr="006E6D6B" w:rsidRDefault="00EF6C13" w:rsidP="00B9022E">
            <w:pPr>
              <w:rPr>
                <w:rFonts w:ascii="Times New Roman" w:hAnsi="Times New Roman" w:cs="Times New Roman"/>
                <w:sz w:val="24"/>
                <w:szCs w:val="24"/>
                <w:lang w:eastAsia="cs-CZ"/>
              </w:rPr>
            </w:pPr>
          </w:p>
        </w:tc>
      </w:tr>
      <w:tr w:rsidR="00EF6C13" w:rsidRPr="006E6D6B" w14:paraId="39D0624D" w14:textId="77777777" w:rsidTr="00B9022E">
        <w:tc>
          <w:tcPr>
            <w:tcW w:w="0" w:type="auto"/>
            <w:tcMar>
              <w:top w:w="30" w:type="dxa"/>
              <w:left w:w="45" w:type="dxa"/>
              <w:bottom w:w="30" w:type="dxa"/>
              <w:right w:w="45" w:type="dxa"/>
            </w:tcMar>
            <w:vAlign w:val="center"/>
            <w:hideMark/>
          </w:tcPr>
          <w:p w14:paraId="16998C73"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sprchy</w:t>
            </w:r>
          </w:p>
        </w:tc>
        <w:tc>
          <w:tcPr>
            <w:tcW w:w="0" w:type="auto"/>
            <w:tcMar>
              <w:top w:w="30" w:type="dxa"/>
              <w:left w:w="45" w:type="dxa"/>
              <w:bottom w:w="30" w:type="dxa"/>
              <w:right w:w="45" w:type="dxa"/>
            </w:tcMar>
            <w:vAlign w:val="center"/>
            <w:hideMark/>
          </w:tcPr>
          <w:p w14:paraId="1BADCF74"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24</w:t>
            </w:r>
          </w:p>
        </w:tc>
        <w:tc>
          <w:tcPr>
            <w:tcW w:w="0" w:type="auto"/>
            <w:tcMar>
              <w:top w:w="30" w:type="dxa"/>
              <w:left w:w="45" w:type="dxa"/>
              <w:bottom w:w="30" w:type="dxa"/>
              <w:right w:w="45" w:type="dxa"/>
            </w:tcMar>
            <w:vAlign w:val="center"/>
            <w:hideMark/>
          </w:tcPr>
          <w:p w14:paraId="75FC470A"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w:t>
            </w:r>
          </w:p>
        </w:tc>
        <w:tc>
          <w:tcPr>
            <w:tcW w:w="0" w:type="auto"/>
            <w:vMerge/>
            <w:vAlign w:val="center"/>
            <w:hideMark/>
          </w:tcPr>
          <w:p w14:paraId="6A3E49C9" w14:textId="77777777" w:rsidR="00EF6C13" w:rsidRPr="006E6D6B" w:rsidRDefault="00EF6C13" w:rsidP="00B9022E">
            <w:pPr>
              <w:rPr>
                <w:rFonts w:ascii="Times New Roman" w:hAnsi="Times New Roman" w:cs="Times New Roman"/>
                <w:sz w:val="24"/>
                <w:szCs w:val="24"/>
                <w:lang w:eastAsia="cs-CZ"/>
              </w:rPr>
            </w:pPr>
          </w:p>
        </w:tc>
        <w:tc>
          <w:tcPr>
            <w:tcW w:w="0" w:type="auto"/>
            <w:vMerge/>
            <w:vAlign w:val="center"/>
            <w:hideMark/>
          </w:tcPr>
          <w:p w14:paraId="72A1874C" w14:textId="77777777" w:rsidR="00EF6C13" w:rsidRPr="006E6D6B" w:rsidRDefault="00EF6C13" w:rsidP="00B9022E">
            <w:pPr>
              <w:rPr>
                <w:rFonts w:ascii="Times New Roman" w:hAnsi="Times New Roman" w:cs="Times New Roman"/>
                <w:sz w:val="24"/>
                <w:szCs w:val="24"/>
                <w:lang w:eastAsia="cs-CZ"/>
              </w:rPr>
            </w:pPr>
          </w:p>
        </w:tc>
      </w:tr>
      <w:tr w:rsidR="00EF6C13" w:rsidRPr="006E6D6B" w14:paraId="32BD80C4" w14:textId="77777777" w:rsidTr="00B9022E">
        <w:tc>
          <w:tcPr>
            <w:tcW w:w="0" w:type="auto"/>
            <w:tcMar>
              <w:top w:w="30" w:type="dxa"/>
              <w:left w:w="45" w:type="dxa"/>
              <w:bottom w:w="30" w:type="dxa"/>
              <w:right w:w="45" w:type="dxa"/>
            </w:tcMar>
            <w:vAlign w:val="center"/>
            <w:hideMark/>
          </w:tcPr>
          <w:p w14:paraId="0A57E8D6"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záchodové kabiny a chodby</w:t>
            </w:r>
          </w:p>
        </w:tc>
        <w:tc>
          <w:tcPr>
            <w:tcW w:w="0" w:type="auto"/>
            <w:tcMar>
              <w:top w:w="30" w:type="dxa"/>
              <w:left w:w="45" w:type="dxa"/>
              <w:bottom w:w="30" w:type="dxa"/>
              <w:right w:w="45" w:type="dxa"/>
            </w:tcMar>
            <w:vAlign w:val="center"/>
            <w:hideMark/>
          </w:tcPr>
          <w:p w14:paraId="698C0A72"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18</w:t>
            </w:r>
          </w:p>
        </w:tc>
        <w:tc>
          <w:tcPr>
            <w:tcW w:w="0" w:type="auto"/>
            <w:tcMar>
              <w:top w:w="30" w:type="dxa"/>
              <w:left w:w="45" w:type="dxa"/>
              <w:bottom w:w="30" w:type="dxa"/>
              <w:right w:w="45" w:type="dxa"/>
            </w:tcMar>
            <w:vAlign w:val="center"/>
            <w:hideMark/>
          </w:tcPr>
          <w:p w14:paraId="3C7993CD" w14:textId="77777777" w:rsidR="00EF6C13" w:rsidRPr="006E6D6B" w:rsidRDefault="00EF6C13" w:rsidP="00B9022E">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w:t>
            </w:r>
          </w:p>
        </w:tc>
        <w:tc>
          <w:tcPr>
            <w:tcW w:w="0" w:type="auto"/>
            <w:vMerge/>
            <w:vAlign w:val="center"/>
            <w:hideMark/>
          </w:tcPr>
          <w:p w14:paraId="1F27F7E4" w14:textId="77777777" w:rsidR="00EF6C13" w:rsidRPr="006E6D6B" w:rsidRDefault="00EF6C13" w:rsidP="00B9022E">
            <w:pPr>
              <w:rPr>
                <w:rFonts w:ascii="Times New Roman" w:hAnsi="Times New Roman" w:cs="Times New Roman"/>
                <w:sz w:val="24"/>
                <w:szCs w:val="24"/>
                <w:lang w:eastAsia="cs-CZ"/>
              </w:rPr>
            </w:pPr>
          </w:p>
        </w:tc>
        <w:tc>
          <w:tcPr>
            <w:tcW w:w="0" w:type="auto"/>
            <w:vMerge/>
            <w:vAlign w:val="center"/>
            <w:hideMark/>
          </w:tcPr>
          <w:p w14:paraId="5B5DA631" w14:textId="77777777" w:rsidR="00EF6C13" w:rsidRPr="006E6D6B" w:rsidRDefault="00EF6C13" w:rsidP="00B9022E">
            <w:pPr>
              <w:rPr>
                <w:rFonts w:ascii="Times New Roman" w:hAnsi="Times New Roman" w:cs="Times New Roman"/>
                <w:sz w:val="24"/>
                <w:szCs w:val="24"/>
                <w:lang w:eastAsia="cs-CZ"/>
              </w:rPr>
            </w:pPr>
          </w:p>
        </w:tc>
      </w:tr>
    </w:tbl>
    <w:p w14:paraId="2B01A650" w14:textId="77777777" w:rsidR="00EF6C13" w:rsidRPr="006E6D6B" w:rsidRDefault="00EF6C13" w:rsidP="00EF6C13">
      <w:pPr>
        <w:rPr>
          <w:rFonts w:ascii="Times New Roman" w:hAnsi="Times New Roman" w:cs="Times New Roman"/>
          <w:sz w:val="24"/>
          <w:szCs w:val="24"/>
          <w:lang w:eastAsia="cs-CZ"/>
        </w:rPr>
      </w:pPr>
      <w:r w:rsidRPr="006E6D6B">
        <w:rPr>
          <w:rFonts w:ascii="Times New Roman" w:hAnsi="Times New Roman" w:cs="Times New Roman"/>
          <w:sz w:val="24"/>
          <w:szCs w:val="24"/>
          <w:lang w:eastAsia="cs-CZ"/>
        </w:rPr>
        <w:t>Kontrolu teploty vzduchu v pobytových prostorech lze zabezpečit pomocí nástěnných teploměrů. Teploměry se nesmí umisťovat na stěny s okny a stěny vystavené přímému dopadu slunečního záření a musí být umístěny minimálně 1 m nad úrovní podlahy.</w:t>
      </w:r>
    </w:p>
    <w:p w14:paraId="79560CFF" w14:textId="77777777" w:rsidR="00EF6C13" w:rsidRDefault="00EF6C13" w:rsidP="00EF6C13">
      <w:pPr>
        <w:rPr>
          <w:rFonts w:ascii="Times New Roman" w:hAnsi="Times New Roman" w:cs="Times New Roman"/>
          <w:b/>
          <w:bCs/>
          <w:sz w:val="24"/>
          <w:szCs w:val="24"/>
          <w:lang w:eastAsia="cs-CZ"/>
        </w:rPr>
      </w:pPr>
    </w:p>
    <w:p w14:paraId="753D8CD8" w14:textId="77777777" w:rsidR="00EF6C13" w:rsidRDefault="00EF6C13" w:rsidP="00EF6C13">
      <w:pPr>
        <w:rPr>
          <w:rFonts w:ascii="Times New Roman" w:hAnsi="Times New Roman" w:cs="Times New Roman"/>
          <w:b/>
          <w:bCs/>
          <w:sz w:val="24"/>
          <w:szCs w:val="24"/>
          <w:lang w:eastAsia="cs-CZ"/>
        </w:rPr>
      </w:pPr>
    </w:p>
    <w:p w14:paraId="55511E33" w14:textId="77777777" w:rsidR="00EF6C13" w:rsidRDefault="00EF6C13" w:rsidP="00EF6C13">
      <w:pPr>
        <w:rPr>
          <w:rFonts w:ascii="Times New Roman" w:hAnsi="Times New Roman" w:cs="Times New Roman"/>
          <w:b/>
          <w:bCs/>
          <w:sz w:val="24"/>
          <w:szCs w:val="24"/>
          <w:lang w:eastAsia="cs-CZ"/>
        </w:rPr>
      </w:pPr>
    </w:p>
    <w:p w14:paraId="24005B61" w14:textId="77777777" w:rsidR="00EF6C13" w:rsidRDefault="00EF6C13" w:rsidP="00EF6C13">
      <w:pPr>
        <w:rPr>
          <w:rFonts w:ascii="Times New Roman" w:hAnsi="Times New Roman" w:cs="Times New Roman"/>
          <w:b/>
          <w:bCs/>
          <w:sz w:val="24"/>
          <w:szCs w:val="24"/>
          <w:lang w:eastAsia="cs-CZ"/>
        </w:rPr>
      </w:pPr>
    </w:p>
    <w:p w14:paraId="3CBE4B57" w14:textId="77777777" w:rsidR="00EF6C13" w:rsidRDefault="00EF6C13" w:rsidP="00EF6C13">
      <w:pPr>
        <w:rPr>
          <w:rFonts w:ascii="Times New Roman" w:hAnsi="Times New Roman" w:cs="Times New Roman"/>
          <w:b/>
          <w:bCs/>
          <w:sz w:val="24"/>
          <w:szCs w:val="24"/>
          <w:lang w:eastAsia="cs-CZ"/>
        </w:rPr>
      </w:pPr>
    </w:p>
    <w:p w14:paraId="6B5D1DCC" w14:textId="77777777" w:rsidR="00EF6C13" w:rsidRDefault="00EF6C13" w:rsidP="00EF6C13">
      <w:pPr>
        <w:rPr>
          <w:rFonts w:ascii="Times New Roman" w:hAnsi="Times New Roman" w:cs="Times New Roman"/>
          <w:b/>
          <w:bCs/>
          <w:sz w:val="24"/>
          <w:szCs w:val="24"/>
          <w:lang w:eastAsia="cs-CZ"/>
        </w:rPr>
      </w:pPr>
    </w:p>
    <w:p w14:paraId="6E4D091A" w14:textId="77777777" w:rsidR="00EF6C13" w:rsidRDefault="00EF6C13" w:rsidP="00EF6C13">
      <w:pPr>
        <w:rPr>
          <w:rFonts w:ascii="Times New Roman" w:hAnsi="Times New Roman" w:cs="Times New Roman"/>
          <w:b/>
          <w:bCs/>
          <w:sz w:val="24"/>
          <w:szCs w:val="24"/>
          <w:lang w:eastAsia="cs-CZ"/>
        </w:rPr>
      </w:pPr>
    </w:p>
    <w:p w14:paraId="1C631D2A" w14:textId="77777777" w:rsidR="00EF6C13" w:rsidRDefault="00EF6C13" w:rsidP="00EF6C13">
      <w:pPr>
        <w:rPr>
          <w:rFonts w:ascii="Times New Roman" w:hAnsi="Times New Roman" w:cs="Times New Roman"/>
          <w:b/>
          <w:bCs/>
          <w:sz w:val="24"/>
          <w:szCs w:val="24"/>
          <w:lang w:eastAsia="cs-CZ"/>
        </w:rPr>
      </w:pPr>
    </w:p>
    <w:p w14:paraId="21628B55" w14:textId="77777777" w:rsidR="00EF6C13" w:rsidRDefault="00EF6C13" w:rsidP="00EF6C13">
      <w:pPr>
        <w:rPr>
          <w:rFonts w:ascii="Times New Roman" w:hAnsi="Times New Roman" w:cs="Times New Roman"/>
          <w:b/>
          <w:bCs/>
          <w:sz w:val="24"/>
          <w:szCs w:val="24"/>
          <w:lang w:eastAsia="cs-CZ"/>
        </w:rPr>
      </w:pPr>
    </w:p>
    <w:p w14:paraId="5C8802C2" w14:textId="77777777" w:rsidR="00EF6C13" w:rsidRDefault="00EF6C13" w:rsidP="00EF6C13">
      <w:pPr>
        <w:rPr>
          <w:rFonts w:ascii="Times New Roman" w:hAnsi="Times New Roman" w:cs="Times New Roman"/>
          <w:b/>
          <w:bCs/>
          <w:sz w:val="24"/>
          <w:szCs w:val="24"/>
          <w:lang w:eastAsia="cs-CZ"/>
        </w:rPr>
      </w:pPr>
    </w:p>
    <w:p w14:paraId="68DEC63C" w14:textId="77777777" w:rsidR="00BF24D9" w:rsidRDefault="00BF24D9" w:rsidP="00EF6C13">
      <w:pPr>
        <w:rPr>
          <w:rFonts w:ascii="Times New Roman" w:hAnsi="Times New Roman" w:cs="Times New Roman"/>
          <w:b/>
          <w:bCs/>
          <w:sz w:val="24"/>
          <w:szCs w:val="24"/>
          <w:lang w:eastAsia="cs-CZ"/>
        </w:rPr>
      </w:pPr>
    </w:p>
    <w:p w14:paraId="4567CC01" w14:textId="77777777" w:rsidR="00D77963" w:rsidRDefault="00D77963" w:rsidP="00EF6C13">
      <w:pPr>
        <w:rPr>
          <w:rFonts w:ascii="Times New Roman" w:hAnsi="Times New Roman" w:cs="Times New Roman"/>
          <w:b/>
          <w:bCs/>
          <w:sz w:val="24"/>
          <w:szCs w:val="24"/>
          <w:lang w:eastAsia="cs-CZ"/>
        </w:rPr>
      </w:pPr>
    </w:p>
    <w:p w14:paraId="3A0A24E5" w14:textId="77777777" w:rsidR="00C27D5B" w:rsidRDefault="00C27D5B" w:rsidP="00D77963">
      <w:pPr>
        <w:rPr>
          <w:rFonts w:asciiTheme="majorHAnsi" w:hAnsiTheme="majorHAnsi" w:cstheme="majorHAnsi"/>
          <w:b/>
          <w:sz w:val="24"/>
          <w:szCs w:val="24"/>
        </w:rPr>
      </w:pPr>
    </w:p>
    <w:p w14:paraId="32363990" w14:textId="77777777" w:rsidR="00EF6C13" w:rsidRPr="00D77963" w:rsidRDefault="00EF6C13" w:rsidP="00D77963">
      <w:pPr>
        <w:rPr>
          <w:rFonts w:asciiTheme="majorHAnsi" w:hAnsiTheme="majorHAnsi" w:cstheme="majorHAnsi"/>
          <w:b/>
          <w:sz w:val="24"/>
          <w:szCs w:val="24"/>
        </w:rPr>
      </w:pPr>
      <w:r w:rsidRPr="00EF6C13">
        <w:rPr>
          <w:rFonts w:asciiTheme="majorHAnsi" w:hAnsiTheme="majorHAnsi" w:cstheme="majorHAnsi"/>
          <w:b/>
          <w:sz w:val="24"/>
          <w:szCs w:val="24"/>
        </w:rPr>
        <w:lastRenderedPageBreak/>
        <w:t>PŘÍLOHA II</w:t>
      </w:r>
      <w:r w:rsidR="00D77963">
        <w:rPr>
          <w:rFonts w:asciiTheme="majorHAnsi" w:hAnsiTheme="majorHAnsi" w:cstheme="majorHAnsi"/>
          <w:b/>
          <w:sz w:val="24"/>
          <w:szCs w:val="24"/>
        </w:rPr>
        <w:t xml:space="preserve">                                                                                                                         </w:t>
      </w:r>
    </w:p>
    <w:p w14:paraId="654B1104" w14:textId="77777777" w:rsidR="00D77963" w:rsidRDefault="00D77963" w:rsidP="00475A62">
      <w:pPr>
        <w:pStyle w:val="Nadpis1"/>
        <w:spacing w:before="0" w:beforeAutospacing="0" w:after="60" w:afterAutospacing="0"/>
        <w:rPr>
          <w:caps/>
          <w:color w:val="222222"/>
          <w:spacing w:val="34"/>
          <w:sz w:val="40"/>
          <w:szCs w:val="40"/>
        </w:rPr>
      </w:pPr>
    </w:p>
    <w:p w14:paraId="0BD8C024" w14:textId="77777777" w:rsidR="00475A62" w:rsidRDefault="00475A62" w:rsidP="00475A62">
      <w:pPr>
        <w:pStyle w:val="Nadpis1"/>
        <w:spacing w:before="0" w:beforeAutospacing="0" w:after="60" w:afterAutospacing="0"/>
        <w:rPr>
          <w:caps/>
          <w:color w:val="222222"/>
          <w:spacing w:val="34"/>
          <w:sz w:val="40"/>
          <w:szCs w:val="40"/>
        </w:rPr>
      </w:pPr>
      <w:r w:rsidRPr="00CC1789">
        <w:rPr>
          <w:caps/>
          <w:color w:val="222222"/>
          <w:spacing w:val="34"/>
          <w:sz w:val="40"/>
          <w:szCs w:val="40"/>
        </w:rPr>
        <w:t>Adaptační plán</w:t>
      </w:r>
      <w:r w:rsidR="00D77963">
        <w:rPr>
          <w:caps/>
          <w:color w:val="222222"/>
          <w:spacing w:val="34"/>
          <w:sz w:val="40"/>
          <w:szCs w:val="40"/>
        </w:rPr>
        <w:t xml:space="preserve">     </w:t>
      </w:r>
    </w:p>
    <w:p w14:paraId="154FD7F5" w14:textId="77777777" w:rsidR="00475A62" w:rsidRPr="00CC1789" w:rsidRDefault="00475A62" w:rsidP="00475A62">
      <w:pPr>
        <w:pStyle w:val="Nadpis1"/>
        <w:spacing w:before="0" w:beforeAutospacing="0" w:after="60" w:afterAutospacing="0"/>
        <w:rPr>
          <w:caps/>
          <w:color w:val="222222"/>
          <w:spacing w:val="34"/>
          <w:sz w:val="40"/>
          <w:szCs w:val="40"/>
        </w:rPr>
      </w:pPr>
    </w:p>
    <w:p w14:paraId="331C924B" w14:textId="77777777" w:rsidR="00475A62" w:rsidRPr="000D719B" w:rsidRDefault="00475A62" w:rsidP="00475A62">
      <w:pPr>
        <w:pStyle w:val="Normlnweb"/>
        <w:shd w:val="clear" w:color="auto" w:fill="FFFFFF"/>
        <w:spacing w:before="0" w:beforeAutospacing="0" w:after="360" w:afterAutospacing="0"/>
        <w:rPr>
          <w:rFonts w:asciiTheme="minorHAnsi" w:hAnsiTheme="minorHAnsi" w:cstheme="minorHAnsi"/>
          <w:color w:val="333333"/>
        </w:rPr>
      </w:pPr>
      <w:r w:rsidRPr="000D719B">
        <w:rPr>
          <w:rFonts w:asciiTheme="minorHAnsi" w:hAnsiTheme="minorHAnsi" w:cstheme="minorHAnsi"/>
          <w:color w:val="333333"/>
        </w:rPr>
        <w:t>Vstup do mateřské školy je v životě dítěte významným předělem, přechodem mezi známým prostředím domova a novým prostředím vzdělávacích institucí. Dítě se vstupem do mateřské školy stává součástí širšího společenství, které na něj klade nové nároky a vyžaduje dodržování pravidel společného soužití. Ve spolupráci</w:t>
      </w:r>
    </w:p>
    <w:p w14:paraId="6A251B3D" w14:textId="77777777" w:rsidR="00475A62" w:rsidRPr="000D719B" w:rsidRDefault="00475A62" w:rsidP="00475A62">
      <w:pPr>
        <w:pStyle w:val="Normlnweb"/>
        <w:shd w:val="clear" w:color="auto" w:fill="FFFFFF"/>
        <w:spacing w:before="0" w:beforeAutospacing="0" w:after="360" w:afterAutospacing="0"/>
        <w:rPr>
          <w:rFonts w:asciiTheme="minorHAnsi" w:hAnsiTheme="minorHAnsi" w:cstheme="minorHAnsi"/>
          <w:color w:val="333333"/>
        </w:rPr>
      </w:pPr>
      <w:r w:rsidRPr="000D719B">
        <w:rPr>
          <w:rFonts w:asciiTheme="minorHAnsi" w:hAnsiTheme="minorHAnsi" w:cstheme="minorHAnsi"/>
          <w:color w:val="333333"/>
        </w:rPr>
        <w:t>Příležitost k seznámení s mateřskou školou mají děti </w:t>
      </w:r>
      <w:r w:rsidRPr="000D719B">
        <w:rPr>
          <w:rStyle w:val="Siln"/>
          <w:rFonts w:asciiTheme="minorHAnsi" w:hAnsiTheme="minorHAnsi" w:cstheme="minorHAnsi"/>
          <w:color w:val="333333"/>
        </w:rPr>
        <w:t>při vlastním zápisu</w:t>
      </w:r>
      <w:r w:rsidRPr="000D719B">
        <w:rPr>
          <w:rFonts w:asciiTheme="minorHAnsi" w:hAnsiTheme="minorHAnsi" w:cstheme="minorHAnsi"/>
          <w:color w:val="333333"/>
        </w:rPr>
        <w:t>, mohou komunikovat s učitelkami n</w:t>
      </w:r>
      <w:r>
        <w:rPr>
          <w:rFonts w:asciiTheme="minorHAnsi" w:hAnsiTheme="minorHAnsi" w:cstheme="minorHAnsi"/>
          <w:color w:val="333333"/>
        </w:rPr>
        <w:t xml:space="preserve">ebo si opět jen pohrát ve třídě, rodiče mají možnost docházet do MŠ během školního roku, do tříd nebo na zahradu a účastnit se s dítětem např. kulturních </w:t>
      </w:r>
      <w:proofErr w:type="gramStart"/>
      <w:r>
        <w:rPr>
          <w:rFonts w:asciiTheme="minorHAnsi" w:hAnsiTheme="minorHAnsi" w:cstheme="minorHAnsi"/>
          <w:color w:val="333333"/>
        </w:rPr>
        <w:t>akcí .</w:t>
      </w:r>
      <w:proofErr w:type="gramEnd"/>
    </w:p>
    <w:p w14:paraId="2C92E4C1" w14:textId="77777777" w:rsidR="00475A62" w:rsidRPr="000D719B" w:rsidRDefault="00475A62" w:rsidP="00475A62">
      <w:pPr>
        <w:pStyle w:val="Normlnweb"/>
        <w:shd w:val="clear" w:color="auto" w:fill="FFFFFF"/>
        <w:spacing w:before="0" w:beforeAutospacing="0" w:after="360" w:afterAutospacing="0"/>
        <w:rPr>
          <w:rFonts w:asciiTheme="minorHAnsi" w:hAnsiTheme="minorHAnsi" w:cstheme="minorHAnsi"/>
          <w:color w:val="333333"/>
        </w:rPr>
      </w:pPr>
      <w:r w:rsidRPr="000D719B">
        <w:rPr>
          <w:rStyle w:val="Siln"/>
          <w:rFonts w:asciiTheme="minorHAnsi" w:hAnsiTheme="minorHAnsi" w:cstheme="minorHAnsi"/>
          <w:color w:val="333333"/>
        </w:rPr>
        <w:t>Na konci srpna se ve školce koná informační schůzka pro rodiče nově přijatých dětí.</w:t>
      </w:r>
      <w:r w:rsidRPr="000D719B">
        <w:rPr>
          <w:rFonts w:asciiTheme="minorHAnsi" w:hAnsiTheme="minorHAnsi" w:cstheme="minorHAnsi"/>
          <w:color w:val="333333"/>
        </w:rPr>
        <w:t> Rodiče jsou podrobně seznámeni s provozem školky, s potřebným vybavením pro děti a předávají učitelkám doplňující informace.</w:t>
      </w:r>
    </w:p>
    <w:p w14:paraId="1A5E81AE" w14:textId="77777777" w:rsidR="00475A62" w:rsidRPr="000D719B" w:rsidRDefault="00475A62" w:rsidP="00475A62">
      <w:pPr>
        <w:pStyle w:val="Normlnweb"/>
        <w:shd w:val="clear" w:color="auto" w:fill="FFFFFF"/>
        <w:spacing w:before="0" w:beforeAutospacing="0" w:after="360" w:afterAutospacing="0"/>
        <w:rPr>
          <w:rFonts w:asciiTheme="minorHAnsi" w:hAnsiTheme="minorHAnsi" w:cstheme="minorHAnsi"/>
          <w:color w:val="333333"/>
        </w:rPr>
      </w:pPr>
      <w:r w:rsidRPr="000D719B">
        <w:rPr>
          <w:rStyle w:val="Siln"/>
          <w:rFonts w:asciiTheme="minorHAnsi" w:hAnsiTheme="minorHAnsi" w:cstheme="minorHAnsi"/>
          <w:color w:val="333333"/>
        </w:rPr>
        <w:t>Nástup dětí řešíme individuálně</w:t>
      </w:r>
      <w:r w:rsidRPr="000D719B">
        <w:rPr>
          <w:rFonts w:asciiTheme="minorHAnsi" w:hAnsiTheme="minorHAnsi" w:cstheme="minorHAnsi"/>
          <w:color w:val="333333"/>
        </w:rPr>
        <w:t>, doba pobytu ve školce se prodlužuje v závislosti </w:t>
      </w:r>
      <w:r w:rsidRPr="000D719B">
        <w:rPr>
          <w:rStyle w:val="Siln"/>
          <w:rFonts w:asciiTheme="minorHAnsi" w:hAnsiTheme="minorHAnsi" w:cstheme="minorHAnsi"/>
          <w:color w:val="333333"/>
        </w:rPr>
        <w:t>na stupni socializace dítěte.</w:t>
      </w:r>
      <w:r w:rsidRPr="000D719B">
        <w:rPr>
          <w:rFonts w:asciiTheme="minorHAnsi" w:hAnsiTheme="minorHAnsi" w:cstheme="minorHAnsi"/>
          <w:color w:val="333333"/>
        </w:rPr>
        <w:t> V prvních dnech umožňujeme rodičům pobývat s dětmi ve třídě, později preferujeme předání dětí učitelce a vyzvednutí rodiči v dohodnutém čase. Dětem dopřáváme čas zvyknout si na školní stravování, respektujeme stravovací návyky, nikoho do jídla nenutíme.</w:t>
      </w:r>
    </w:p>
    <w:p w14:paraId="36A1A137" w14:textId="77777777" w:rsidR="00475A62" w:rsidRPr="000D719B" w:rsidRDefault="00475A62" w:rsidP="00475A62">
      <w:pPr>
        <w:pStyle w:val="Normlnweb"/>
        <w:shd w:val="clear" w:color="auto" w:fill="FFFFFF"/>
        <w:spacing w:before="0" w:beforeAutospacing="0" w:after="360" w:afterAutospacing="0"/>
        <w:rPr>
          <w:rFonts w:asciiTheme="minorHAnsi" w:hAnsiTheme="minorHAnsi" w:cstheme="minorHAnsi"/>
          <w:color w:val="333333"/>
        </w:rPr>
      </w:pPr>
      <w:r w:rsidRPr="000D719B">
        <w:rPr>
          <w:rFonts w:asciiTheme="minorHAnsi" w:hAnsiTheme="minorHAnsi" w:cstheme="minorHAnsi"/>
          <w:color w:val="333333"/>
        </w:rPr>
        <w:t>Při předávání dítěte do třídy doporučujeme:</w:t>
      </w:r>
    </w:p>
    <w:p w14:paraId="71B28CE0" w14:textId="77777777" w:rsidR="00475A62" w:rsidRPr="000D719B" w:rsidRDefault="00475A62" w:rsidP="00F459EE">
      <w:pPr>
        <w:numPr>
          <w:ilvl w:val="0"/>
          <w:numId w:val="11"/>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zbytečně neprodlužujte ranní loučení</w:t>
      </w:r>
    </w:p>
    <w:p w14:paraId="69D35BAB" w14:textId="77777777" w:rsidR="00475A62" w:rsidRPr="000D719B" w:rsidRDefault="00475A62" w:rsidP="00F459EE">
      <w:pPr>
        <w:numPr>
          <w:ilvl w:val="0"/>
          <w:numId w:val="11"/>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nenechte se vyvést z míry pláčem dítěte, buďte rozhodní (je běžné, že dítě pláče, velmi často se uklidní hned po odchodu rodičů)</w:t>
      </w:r>
    </w:p>
    <w:p w14:paraId="6C709758" w14:textId="77777777" w:rsidR="00475A62" w:rsidRPr="000D719B" w:rsidRDefault="00475A62" w:rsidP="00F459EE">
      <w:pPr>
        <w:numPr>
          <w:ilvl w:val="0"/>
          <w:numId w:val="11"/>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nikdy neodcházejte tajně, bez rozloučení</w:t>
      </w:r>
    </w:p>
    <w:p w14:paraId="366AFE36" w14:textId="77777777" w:rsidR="00475A62" w:rsidRPr="000D719B" w:rsidRDefault="00475A62" w:rsidP="00F459EE">
      <w:pPr>
        <w:numPr>
          <w:ilvl w:val="0"/>
          <w:numId w:val="11"/>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pokud se s dítětem dohodnete na době vyzvednutí, vždy ji dodržte</w:t>
      </w:r>
    </w:p>
    <w:p w14:paraId="41A71F2E" w14:textId="77777777" w:rsidR="00475A62" w:rsidRPr="000D719B" w:rsidRDefault="00475A62" w:rsidP="00F459EE">
      <w:pPr>
        <w:numPr>
          <w:ilvl w:val="0"/>
          <w:numId w:val="11"/>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pokud jeden z rodičů nese předávání dítěte těžce, je lepší, aby dítě vodil druhý rodič</w:t>
      </w:r>
    </w:p>
    <w:p w14:paraId="4363FF14" w14:textId="77777777" w:rsidR="00475A62" w:rsidRPr="000D719B" w:rsidRDefault="00475A62" w:rsidP="00475A62">
      <w:pPr>
        <w:pStyle w:val="Normlnweb"/>
        <w:shd w:val="clear" w:color="auto" w:fill="FFFFFF"/>
        <w:spacing w:before="0" w:beforeAutospacing="0" w:after="360" w:afterAutospacing="0"/>
        <w:rPr>
          <w:rFonts w:asciiTheme="minorHAnsi" w:hAnsiTheme="minorHAnsi" w:cstheme="minorHAnsi"/>
          <w:color w:val="333333"/>
        </w:rPr>
      </w:pPr>
      <w:r w:rsidRPr="000D719B">
        <w:rPr>
          <w:rStyle w:val="Siln"/>
          <w:rFonts w:asciiTheme="minorHAnsi" w:hAnsiTheme="minorHAnsi" w:cstheme="minorHAnsi"/>
          <w:color w:val="333333"/>
        </w:rPr>
        <w:t>Jak můžete svému dítěti usnadnit adaptaci už nyní?</w:t>
      </w:r>
    </w:p>
    <w:p w14:paraId="6E3D7429" w14:textId="77777777" w:rsidR="00475A62" w:rsidRPr="000D719B" w:rsidRDefault="00475A62" w:rsidP="00F459EE">
      <w:pPr>
        <w:numPr>
          <w:ilvl w:val="0"/>
          <w:numId w:val="12"/>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veďte je k samostatnosti (při oblékání, obouvání, stolování, hygieně)</w:t>
      </w:r>
    </w:p>
    <w:p w14:paraId="469E3730" w14:textId="77777777" w:rsidR="00475A62" w:rsidRPr="000D719B" w:rsidRDefault="00475A62" w:rsidP="00F459EE">
      <w:pPr>
        <w:numPr>
          <w:ilvl w:val="0"/>
          <w:numId w:val="12"/>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vyzkoušejte si, jak prožívá odloučení (přespání u babičky, u kamaráda)</w:t>
      </w:r>
    </w:p>
    <w:p w14:paraId="3EB814AA" w14:textId="77777777" w:rsidR="00475A62" w:rsidRPr="000D719B" w:rsidRDefault="00475A62" w:rsidP="00F459EE">
      <w:pPr>
        <w:numPr>
          <w:ilvl w:val="0"/>
          <w:numId w:val="12"/>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mluvte s dítětem o mateřské škole v pozitivním smyslu, nestrašte je</w:t>
      </w:r>
    </w:p>
    <w:p w14:paraId="36FD8AA3" w14:textId="77777777" w:rsidR="00475A62" w:rsidRPr="000D719B" w:rsidRDefault="00475A62" w:rsidP="00F459EE">
      <w:pPr>
        <w:numPr>
          <w:ilvl w:val="0"/>
          <w:numId w:val="12"/>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vysvětlujte mu, co je vhodné a nevhodné chování</w:t>
      </w:r>
    </w:p>
    <w:p w14:paraId="37BC50A1" w14:textId="77777777" w:rsidR="00475A62" w:rsidRPr="000D719B" w:rsidRDefault="00475A62" w:rsidP="00F459EE">
      <w:pPr>
        <w:numPr>
          <w:ilvl w:val="0"/>
          <w:numId w:val="12"/>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nastavujte pravidla, trvejte na jejich dodržování a sami je dodržujte</w:t>
      </w:r>
    </w:p>
    <w:p w14:paraId="4E6DF9EB" w14:textId="77777777" w:rsidR="00475A62" w:rsidRPr="000D719B" w:rsidRDefault="00475A62" w:rsidP="00475A62">
      <w:pPr>
        <w:pStyle w:val="Normlnweb"/>
        <w:shd w:val="clear" w:color="auto" w:fill="FFFFFF"/>
        <w:spacing w:before="0" w:beforeAutospacing="0" w:after="360" w:afterAutospacing="0"/>
        <w:rPr>
          <w:rFonts w:asciiTheme="minorHAnsi" w:hAnsiTheme="minorHAnsi" w:cstheme="minorHAnsi"/>
          <w:color w:val="333333"/>
        </w:rPr>
      </w:pPr>
      <w:r w:rsidRPr="000D719B">
        <w:rPr>
          <w:rStyle w:val="Siln"/>
          <w:rFonts w:asciiTheme="minorHAnsi" w:hAnsiTheme="minorHAnsi" w:cstheme="minorHAnsi"/>
          <w:color w:val="333333"/>
        </w:rPr>
        <w:t>Co pomáhá adaptaci dětí po nástupu</w:t>
      </w:r>
      <w:r w:rsidRPr="000D719B">
        <w:rPr>
          <w:rFonts w:asciiTheme="minorHAnsi" w:hAnsiTheme="minorHAnsi" w:cstheme="minorHAnsi"/>
          <w:color w:val="333333"/>
        </w:rPr>
        <w:t>:</w:t>
      </w:r>
    </w:p>
    <w:p w14:paraId="6C198682" w14:textId="77777777" w:rsidR="00475A62" w:rsidRPr="000D719B" w:rsidRDefault="00475A62" w:rsidP="00F459EE">
      <w:pPr>
        <w:numPr>
          <w:ilvl w:val="0"/>
          <w:numId w:val="13"/>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lastRenderedPageBreak/>
        <w:t>dopřejte dítěti čas při příchodu i odchodu ze školky, zbytečně nespěchejte, přijďte včas</w:t>
      </w:r>
    </w:p>
    <w:p w14:paraId="2A4A16C6" w14:textId="77777777" w:rsidR="00475A62" w:rsidRPr="000D719B" w:rsidRDefault="00475A62" w:rsidP="00F459EE">
      <w:pPr>
        <w:numPr>
          <w:ilvl w:val="0"/>
          <w:numId w:val="13"/>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ujistěte dítě, že si je vyzvednete</w:t>
      </w:r>
    </w:p>
    <w:p w14:paraId="775872FB" w14:textId="77777777" w:rsidR="00475A62" w:rsidRPr="000D719B" w:rsidRDefault="00475A62" w:rsidP="00F459EE">
      <w:pPr>
        <w:numPr>
          <w:ilvl w:val="0"/>
          <w:numId w:val="13"/>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pokud potřebuje, dejte mu s sebou oblíbenou hračku, knížku</w:t>
      </w:r>
    </w:p>
    <w:p w14:paraId="17400B36" w14:textId="77777777" w:rsidR="00475A62" w:rsidRPr="000D719B" w:rsidRDefault="00475A62" w:rsidP="00F459EE">
      <w:pPr>
        <w:numPr>
          <w:ilvl w:val="0"/>
          <w:numId w:val="13"/>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usnadněte dětem oblékání výběrem vhodného oblečení</w:t>
      </w:r>
    </w:p>
    <w:p w14:paraId="0EFACC32" w14:textId="77777777" w:rsidR="00475A62" w:rsidRPr="000D719B" w:rsidRDefault="00475A62" w:rsidP="00F459EE">
      <w:pPr>
        <w:numPr>
          <w:ilvl w:val="0"/>
          <w:numId w:val="13"/>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domluvte se na společném příchodu s kamarádem ze školky</w:t>
      </w:r>
    </w:p>
    <w:p w14:paraId="467848C5" w14:textId="77777777" w:rsidR="00475A62" w:rsidRPr="000D719B" w:rsidRDefault="00475A62" w:rsidP="00F459EE">
      <w:pPr>
        <w:numPr>
          <w:ilvl w:val="0"/>
          <w:numId w:val="13"/>
        </w:numPr>
        <w:shd w:val="clear" w:color="auto" w:fill="FFFFFF"/>
        <w:spacing w:before="100" w:beforeAutospacing="1" w:after="100" w:afterAutospacing="1" w:line="240" w:lineRule="auto"/>
        <w:ind w:left="0"/>
        <w:rPr>
          <w:rFonts w:cstheme="minorHAnsi"/>
          <w:color w:val="333333"/>
          <w:sz w:val="24"/>
          <w:szCs w:val="24"/>
        </w:rPr>
      </w:pPr>
      <w:r w:rsidRPr="000D719B">
        <w:rPr>
          <w:rFonts w:cstheme="minorHAnsi"/>
          <w:color w:val="333333"/>
          <w:sz w:val="24"/>
          <w:szCs w:val="24"/>
        </w:rPr>
        <w:t>ujasněte si své pocity při nástupu dítěte do školky (dítě dokáže vycítit vaše obavy, nervozitu a přijmout je za vlastní)</w:t>
      </w:r>
    </w:p>
    <w:tbl>
      <w:tblPr>
        <w:tblW w:w="0" w:type="auto"/>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7621"/>
      </w:tblGrid>
      <w:tr w:rsidR="00475A62" w:rsidRPr="000D719B" w14:paraId="12971339" w14:textId="77777777" w:rsidTr="00DD66BC">
        <w:tc>
          <w:tcPr>
            <w:tcW w:w="0" w:type="auto"/>
            <w:tcBorders>
              <w:top w:val="outset" w:sz="6" w:space="0" w:color="auto"/>
              <w:left w:val="outset" w:sz="6" w:space="0" w:color="auto"/>
              <w:bottom w:val="outset" w:sz="6" w:space="0" w:color="auto"/>
              <w:right w:val="outset" w:sz="6" w:space="0" w:color="auto"/>
            </w:tcBorders>
            <w:hideMark/>
          </w:tcPr>
          <w:p w14:paraId="0F8C86A9" w14:textId="77777777" w:rsidR="00475A62" w:rsidRPr="000D719B" w:rsidRDefault="00475A62" w:rsidP="00DD66BC">
            <w:pPr>
              <w:spacing w:after="0" w:line="240" w:lineRule="auto"/>
              <w:rPr>
                <w:rFonts w:eastAsia="Times New Roman" w:cstheme="minorHAnsi"/>
                <w:sz w:val="24"/>
                <w:szCs w:val="24"/>
                <w:lang w:eastAsia="cs-CZ"/>
              </w:rPr>
            </w:pPr>
            <w:r w:rsidRPr="000D719B">
              <w:rPr>
                <w:rFonts w:eastAsia="Times New Roman" w:cstheme="minorHAnsi"/>
                <w:sz w:val="24"/>
                <w:szCs w:val="24"/>
                <w:lang w:eastAsia="cs-CZ"/>
              </w:rPr>
              <w:t>Pravidla pro účastníky adaptačního programu:</w:t>
            </w:r>
          </w:p>
          <w:p w14:paraId="1D16B3C0" w14:textId="77777777" w:rsidR="00475A62" w:rsidRPr="000D719B" w:rsidRDefault="00475A62" w:rsidP="00F459EE">
            <w:pPr>
              <w:numPr>
                <w:ilvl w:val="0"/>
                <w:numId w:val="8"/>
              </w:numPr>
              <w:spacing w:after="100" w:afterAutospacing="1" w:line="240" w:lineRule="auto"/>
              <w:rPr>
                <w:rFonts w:eastAsia="Times New Roman" w:cstheme="minorHAnsi"/>
                <w:sz w:val="24"/>
                <w:szCs w:val="24"/>
                <w:lang w:eastAsia="cs-CZ"/>
              </w:rPr>
            </w:pPr>
            <w:r w:rsidRPr="000D719B">
              <w:rPr>
                <w:rFonts w:eastAsia="Times New Roman" w:cstheme="minorHAnsi"/>
                <w:sz w:val="24"/>
                <w:szCs w:val="24"/>
                <w:lang w:eastAsia="cs-CZ"/>
              </w:rPr>
              <w:t>Do MŠ mohou pouze děti zdravé.</w:t>
            </w:r>
          </w:p>
          <w:p w14:paraId="0AFA82A1" w14:textId="77777777" w:rsidR="00475A62" w:rsidRPr="000D719B" w:rsidRDefault="00475A62" w:rsidP="00F459EE">
            <w:pPr>
              <w:numPr>
                <w:ilvl w:val="0"/>
                <w:numId w:val="8"/>
              </w:numPr>
              <w:spacing w:after="100" w:afterAutospacing="1" w:line="240" w:lineRule="auto"/>
              <w:rPr>
                <w:rFonts w:eastAsia="Times New Roman" w:cstheme="minorHAnsi"/>
                <w:sz w:val="24"/>
                <w:szCs w:val="24"/>
                <w:lang w:eastAsia="cs-CZ"/>
              </w:rPr>
            </w:pPr>
            <w:r w:rsidRPr="000D719B">
              <w:rPr>
                <w:rFonts w:eastAsia="Times New Roman" w:cstheme="minorHAnsi"/>
                <w:sz w:val="24"/>
                <w:szCs w:val="24"/>
                <w:lang w:eastAsia="cs-CZ"/>
              </w:rPr>
              <w:t>Rodič i dítě se přezují a dodržují hygienická pravidla.</w:t>
            </w:r>
          </w:p>
          <w:p w14:paraId="4771FE9B" w14:textId="77777777" w:rsidR="00475A62" w:rsidRPr="000D719B" w:rsidRDefault="00475A62" w:rsidP="00F459EE">
            <w:pPr>
              <w:numPr>
                <w:ilvl w:val="0"/>
                <w:numId w:val="8"/>
              </w:numPr>
              <w:spacing w:after="100" w:afterAutospacing="1" w:line="240" w:lineRule="auto"/>
              <w:rPr>
                <w:rFonts w:eastAsia="Times New Roman" w:cstheme="minorHAnsi"/>
                <w:sz w:val="24"/>
                <w:szCs w:val="24"/>
                <w:lang w:eastAsia="cs-CZ"/>
              </w:rPr>
            </w:pPr>
            <w:r w:rsidRPr="000D719B">
              <w:rPr>
                <w:rFonts w:eastAsia="Times New Roman" w:cstheme="minorHAnsi"/>
                <w:sz w:val="24"/>
                <w:szCs w:val="24"/>
                <w:lang w:eastAsia="cs-CZ"/>
              </w:rPr>
              <w:t>Rodič je po celou dobu návštěvy mateřské školy za dítě zodpovědný.</w:t>
            </w:r>
          </w:p>
          <w:p w14:paraId="7B4148E9" w14:textId="77777777" w:rsidR="00475A62" w:rsidRPr="000D719B" w:rsidRDefault="00475A62" w:rsidP="00F459EE">
            <w:pPr>
              <w:numPr>
                <w:ilvl w:val="0"/>
                <w:numId w:val="8"/>
              </w:numPr>
              <w:spacing w:after="100" w:afterAutospacing="1" w:line="240" w:lineRule="auto"/>
              <w:rPr>
                <w:rFonts w:eastAsia="Times New Roman" w:cstheme="minorHAnsi"/>
                <w:sz w:val="24"/>
                <w:szCs w:val="24"/>
                <w:lang w:eastAsia="cs-CZ"/>
              </w:rPr>
            </w:pPr>
            <w:r w:rsidRPr="000D719B">
              <w:rPr>
                <w:rFonts w:eastAsia="Times New Roman" w:cstheme="minorHAnsi"/>
                <w:sz w:val="24"/>
                <w:szCs w:val="24"/>
                <w:lang w:eastAsia="cs-CZ"/>
              </w:rPr>
              <w:t>Rodič nezasahuje paní učitelce do vzdělávacích ani výchovných aktivit.</w:t>
            </w:r>
          </w:p>
        </w:tc>
      </w:tr>
    </w:tbl>
    <w:p w14:paraId="48C93FDB" w14:textId="77777777" w:rsidR="00475A62" w:rsidRPr="000D719B" w:rsidRDefault="00475A62" w:rsidP="00475A62">
      <w:p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Co by dítě mělo umět při nástupu do mateřské školy:</w:t>
      </w:r>
    </w:p>
    <w:p w14:paraId="6BA39FB4" w14:textId="77777777" w:rsidR="00475A62" w:rsidRPr="000D719B" w:rsidRDefault="00475A62" w:rsidP="00F459EE">
      <w:pPr>
        <w:numPr>
          <w:ilvl w:val="0"/>
          <w:numId w:val="9"/>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chodit, lézt, běhat a vůbec se samostatně pohybovat;</w:t>
      </w:r>
    </w:p>
    <w:p w14:paraId="7F32B2D9" w14:textId="77777777" w:rsidR="00475A62" w:rsidRPr="000D719B" w:rsidRDefault="00475A62" w:rsidP="00F459EE">
      <w:pPr>
        <w:numPr>
          <w:ilvl w:val="0"/>
          <w:numId w:val="9"/>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sedět po dobu jídla u stolu, používat lžíci, pít z hrnečku;</w:t>
      </w:r>
    </w:p>
    <w:p w14:paraId="570435C7" w14:textId="77777777" w:rsidR="00475A62" w:rsidRPr="000D719B" w:rsidRDefault="00475A62" w:rsidP="00F459EE">
      <w:pPr>
        <w:numPr>
          <w:ilvl w:val="0"/>
          <w:numId w:val="9"/>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umývat si ruce a utírat se do ručníku;</w:t>
      </w:r>
    </w:p>
    <w:p w14:paraId="578FF260" w14:textId="77777777" w:rsidR="00475A62" w:rsidRPr="000D719B" w:rsidRDefault="00475A62" w:rsidP="00F459EE">
      <w:pPr>
        <w:numPr>
          <w:ilvl w:val="0"/>
          <w:numId w:val="9"/>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chodit po schodech s přidržováním se zábradlí;</w:t>
      </w:r>
    </w:p>
    <w:p w14:paraId="485239F8" w14:textId="77777777" w:rsidR="00475A62" w:rsidRPr="000D719B" w:rsidRDefault="00475A62" w:rsidP="00F459EE">
      <w:pPr>
        <w:numPr>
          <w:ilvl w:val="0"/>
          <w:numId w:val="9"/>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snažit se uklízet si po sobě hračky;</w:t>
      </w:r>
    </w:p>
    <w:p w14:paraId="1586CAEB" w14:textId="77777777" w:rsidR="00475A62" w:rsidRPr="000D719B" w:rsidRDefault="00475A62" w:rsidP="00F459EE">
      <w:pPr>
        <w:numPr>
          <w:ilvl w:val="0"/>
          <w:numId w:val="9"/>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reagovat na pokyny (např. počkat, sednout si, přijít...) a na své jméno.</w:t>
      </w:r>
    </w:p>
    <w:p w14:paraId="6F235B75" w14:textId="77777777" w:rsidR="00475A62" w:rsidRPr="000D719B" w:rsidRDefault="00475A62" w:rsidP="00475A62">
      <w:p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Desatero pro rodiče – doporučení pro poklidnou adaptaci dětí:</w:t>
      </w:r>
    </w:p>
    <w:p w14:paraId="3A787949"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navštěvujte s dítětem kolektiv dětí, a to také v případě, že má sourozence;</w:t>
      </w:r>
    </w:p>
    <w:p w14:paraId="3AD1C102"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dítě by se mělo postupně učit být samotné bez přítomnosti rodičů, je dobré navštěvovat například mateřská centra, kde děti samostatně vedou tety, které s dětmi vykonávají různé druhy aktivit, tou nejhorší cestou je prvotní odloučení teprve v mateřské škole;</w:t>
      </w:r>
    </w:p>
    <w:p w14:paraId="1BE63B40"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podporujte své dítě v samostatnosti (oblékání, hygiena a stolování);</w:t>
      </w:r>
    </w:p>
    <w:p w14:paraId="6A7BD1B3"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udělejte si každý den chvilku na společnou hru, povídání, prohlížení knihy;</w:t>
      </w:r>
    </w:p>
    <w:p w14:paraId="2B28BCDC"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čtěte dětem každý den;</w:t>
      </w:r>
    </w:p>
    <w:p w14:paraId="54E20EED"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podporujte své dítě, za úspěchy, i ty malé, jej pochvalte;</w:t>
      </w:r>
    </w:p>
    <w:p w14:paraId="7F636D1D"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motivujte své dítě;</w:t>
      </w:r>
    </w:p>
    <w:p w14:paraId="245DFBA1"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vyvarujte se "strašení školkou": "Počkej ve školce..."atd.;</w:t>
      </w:r>
    </w:p>
    <w:p w14:paraId="448B2056" w14:textId="77777777" w:rsidR="00475A62" w:rsidRPr="000D719B" w:rsidRDefault="00475A62" w:rsidP="00F459EE">
      <w:pPr>
        <w:numPr>
          <w:ilvl w:val="0"/>
          <w:numId w:val="10"/>
        </w:num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realisticky vykreslujte školku, popisujte věci reálné a skutečné, předcházíte tak případnému zklamání dítěte.</w:t>
      </w:r>
    </w:p>
    <w:p w14:paraId="28645CB5" w14:textId="77777777" w:rsidR="00475A62" w:rsidRPr="000D719B" w:rsidRDefault="00475A62" w:rsidP="00475A62">
      <w:p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b/>
          <w:bCs/>
          <w:i/>
          <w:iCs/>
          <w:color w:val="212529"/>
          <w:sz w:val="24"/>
          <w:szCs w:val="24"/>
          <w:lang w:eastAsia="cs-CZ"/>
        </w:rPr>
        <w:t>2. fáze – probíhá po nástupu dítěte do MŠ individuálně dle dítěte</w:t>
      </w:r>
    </w:p>
    <w:p w14:paraId="2D4560F3" w14:textId="77777777" w:rsidR="00475A62" w:rsidRPr="000D719B" w:rsidRDefault="00475A62" w:rsidP="00475A62">
      <w:pPr>
        <w:shd w:val="clear" w:color="auto" w:fill="FFFFFF"/>
        <w:spacing w:after="100" w:afterAutospacing="1" w:line="240" w:lineRule="auto"/>
        <w:rPr>
          <w:rFonts w:eastAsia="Times New Roman" w:cstheme="minorHAnsi"/>
          <w:color w:val="212529"/>
          <w:sz w:val="24"/>
          <w:szCs w:val="24"/>
          <w:lang w:eastAsia="cs-CZ"/>
        </w:rPr>
      </w:pPr>
      <w:r w:rsidRPr="000D719B">
        <w:rPr>
          <w:rFonts w:eastAsia="Times New Roman" w:cstheme="minorHAnsi"/>
          <w:color w:val="212529"/>
          <w:sz w:val="24"/>
          <w:szCs w:val="24"/>
          <w:lang w:eastAsia="cs-CZ"/>
        </w:rPr>
        <w:t xml:space="preserve">Navázání vzájemné dobré spolupráce mezi pedagogy MŠ a rodinou je základní podmínka pro kvalitní spolupráci. Během adaptačního období je vhodné, aby rodiče sdělili paním učitelkám potřebné informace o vývoji svého dítěte, jeho zdravotním stavu a dalších specifikách, jež považují za vhodné sdělit </w:t>
      </w:r>
      <w:r>
        <w:rPr>
          <w:rFonts w:eastAsia="Times New Roman" w:cstheme="minorHAnsi"/>
          <w:color w:val="212529"/>
          <w:sz w:val="24"/>
          <w:szCs w:val="24"/>
          <w:lang w:eastAsia="cs-CZ"/>
        </w:rPr>
        <w:t>v zájmu úspěšné adaptace dítěte rodiče nebo mohou vyplnit na informační schůzce Diagnostický list dítěte.</w:t>
      </w:r>
    </w:p>
    <w:p w14:paraId="59A511E8" w14:textId="77777777" w:rsidR="00475A62" w:rsidRPr="000D719B" w:rsidRDefault="00475A62" w:rsidP="00475A62">
      <w:pPr>
        <w:shd w:val="clear" w:color="auto" w:fill="FFFFFF"/>
        <w:spacing w:before="100" w:beforeAutospacing="1" w:after="100" w:afterAutospacing="1" w:line="240" w:lineRule="auto"/>
        <w:jc w:val="both"/>
        <w:textAlignment w:val="baseline"/>
        <w:rPr>
          <w:rFonts w:eastAsia="Times New Roman" w:cstheme="minorHAnsi"/>
          <w:color w:val="383E42"/>
          <w:sz w:val="24"/>
          <w:szCs w:val="24"/>
          <w:lang w:eastAsia="cs-CZ"/>
        </w:rPr>
      </w:pPr>
      <w:r w:rsidRPr="000D719B">
        <w:rPr>
          <w:rFonts w:eastAsia="Times New Roman" w:cstheme="minorHAnsi"/>
          <w:color w:val="383E42"/>
          <w:sz w:val="24"/>
          <w:szCs w:val="24"/>
          <w:lang w:eastAsia="cs-CZ"/>
        </w:rPr>
        <w:lastRenderedPageBreak/>
        <w:t>Jednotlivé kroky tohoto plánu mohou být na základě aktuální situace vyloučeny či pozměněny. Vždy bude ale zachována individuální potřeba dítěte za vzájemné spolupráce zákonných zástupců s pedagogy MŠ. Jedná se otevřený dokument, který společně nastavíme a upravíme pro aktuální potřeby konkrétního dítěte.</w:t>
      </w:r>
    </w:p>
    <w:p w14:paraId="2CACE3FF" w14:textId="77777777" w:rsidR="00475A62" w:rsidRDefault="00475A62" w:rsidP="00475A62"/>
    <w:p w14:paraId="7FB38AFE" w14:textId="77777777" w:rsidR="00475A62" w:rsidRDefault="00475A62" w:rsidP="00475A62"/>
    <w:p w14:paraId="25E83EEA" w14:textId="77777777" w:rsidR="00BF24D9" w:rsidRPr="00BF24D9" w:rsidRDefault="00BF24D9" w:rsidP="00475A62">
      <w:pPr>
        <w:rPr>
          <w:b/>
        </w:rPr>
      </w:pPr>
      <w:r w:rsidRPr="00BF24D9">
        <w:rPr>
          <w:b/>
        </w:rPr>
        <w:t>PŘÍLOHA IIII. – ŠKOLNÍ ŘÁD (NA WEBOVÝCH STRÁNKÁCH ŠKOLY WWW.SKOLAPUSTEJOV.CZ</w:t>
      </w:r>
    </w:p>
    <w:sectPr w:rsidR="00BF24D9" w:rsidRPr="00BF24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CB90A" w14:textId="77777777" w:rsidR="00CC21DF" w:rsidRDefault="00CC21DF" w:rsidP="0035444F">
      <w:pPr>
        <w:spacing w:after="0" w:line="240" w:lineRule="auto"/>
      </w:pPr>
      <w:r>
        <w:separator/>
      </w:r>
    </w:p>
  </w:endnote>
  <w:endnote w:type="continuationSeparator" w:id="0">
    <w:p w14:paraId="4D0AAFE9" w14:textId="77777777" w:rsidR="00CC21DF" w:rsidRDefault="00CC21DF" w:rsidP="0035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EA98D" w14:textId="77777777" w:rsidR="00CC21DF" w:rsidRDefault="00CC21DF" w:rsidP="0035444F">
      <w:pPr>
        <w:spacing w:after="0" w:line="240" w:lineRule="auto"/>
      </w:pPr>
      <w:r>
        <w:separator/>
      </w:r>
    </w:p>
  </w:footnote>
  <w:footnote w:type="continuationSeparator" w:id="0">
    <w:p w14:paraId="66F2ADBA" w14:textId="77777777" w:rsidR="00CC21DF" w:rsidRDefault="00CC21DF" w:rsidP="00354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A86"/>
    <w:multiLevelType w:val="multilevel"/>
    <w:tmpl w:val="02AE120A"/>
    <w:lvl w:ilvl="0">
      <w:start w:val="10"/>
      <w:numFmt w:val="decimal"/>
      <w:lvlText w:val="%1."/>
      <w:lvlJc w:val="left"/>
      <w:pPr>
        <w:ind w:left="72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1778A2"/>
    <w:multiLevelType w:val="multilevel"/>
    <w:tmpl w:val="3E92F0D0"/>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372102"/>
    <w:multiLevelType w:val="multilevel"/>
    <w:tmpl w:val="E8B29A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938F1"/>
    <w:multiLevelType w:val="hybridMultilevel"/>
    <w:tmpl w:val="51F211A2"/>
    <w:lvl w:ilvl="0" w:tplc="0405000F">
      <w:start w:val="10"/>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97BEC"/>
    <w:multiLevelType w:val="hybridMultilevel"/>
    <w:tmpl w:val="B9E64CB0"/>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DC5238"/>
    <w:multiLevelType w:val="multilevel"/>
    <w:tmpl w:val="D690F8B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8145CEB"/>
    <w:multiLevelType w:val="hybridMultilevel"/>
    <w:tmpl w:val="B0B45490"/>
    <w:lvl w:ilvl="0" w:tplc="2F30CE1C">
      <w:start w:val="10"/>
      <w:numFmt w:val="decimal"/>
      <w:lvlText w:val="%1."/>
      <w:lvlJc w:val="left"/>
      <w:pPr>
        <w:ind w:left="720" w:hanging="360"/>
      </w:pPr>
      <w:rPr>
        <w:rFonts w:ascii="Times New Roman" w:hAnsi="Times New Roman"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D5559D"/>
    <w:multiLevelType w:val="multilevel"/>
    <w:tmpl w:val="518C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611D47"/>
    <w:multiLevelType w:val="multilevel"/>
    <w:tmpl w:val="CF2E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924E5B"/>
    <w:multiLevelType w:val="multilevel"/>
    <w:tmpl w:val="847030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0683F31"/>
    <w:multiLevelType w:val="hybridMultilevel"/>
    <w:tmpl w:val="FD88E9B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9D764A"/>
    <w:multiLevelType w:val="multilevel"/>
    <w:tmpl w:val="97C4A09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C5218"/>
    <w:multiLevelType w:val="hybridMultilevel"/>
    <w:tmpl w:val="AFB8A22E"/>
    <w:lvl w:ilvl="0" w:tplc="AC665C98">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1CA1932"/>
    <w:multiLevelType w:val="multilevel"/>
    <w:tmpl w:val="B3F653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5865DA"/>
    <w:multiLevelType w:val="hybridMultilevel"/>
    <w:tmpl w:val="38A46C8C"/>
    <w:lvl w:ilvl="0" w:tplc="6D62D10C">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53D72ED"/>
    <w:multiLevelType w:val="multilevel"/>
    <w:tmpl w:val="6B007A8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193A82"/>
    <w:multiLevelType w:val="hybridMultilevel"/>
    <w:tmpl w:val="B6E03028"/>
    <w:lvl w:ilvl="0" w:tplc="86E20C8C">
      <w:start w:val="10"/>
      <w:numFmt w:val="decimal"/>
      <w:lvlText w:val="%1."/>
      <w:lvlJc w:val="left"/>
      <w:pPr>
        <w:ind w:left="720" w:hanging="360"/>
      </w:pPr>
      <w:rPr>
        <w:rFonts w:ascii="Times New Roman" w:hAnsi="Times New Roman"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C3A63"/>
    <w:multiLevelType w:val="multilevel"/>
    <w:tmpl w:val="6C92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F81C41"/>
    <w:multiLevelType w:val="multilevel"/>
    <w:tmpl w:val="5978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50EEC"/>
    <w:multiLevelType w:val="multilevel"/>
    <w:tmpl w:val="51D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1" w15:restartNumberingAfterBreak="0">
    <w:nsid w:val="646E2EA4"/>
    <w:multiLevelType w:val="multilevel"/>
    <w:tmpl w:val="F672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44074C"/>
    <w:multiLevelType w:val="multilevel"/>
    <w:tmpl w:val="4BD49CD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248114F"/>
    <w:multiLevelType w:val="multilevel"/>
    <w:tmpl w:val="85E2C0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C8526B"/>
    <w:multiLevelType w:val="hybridMultilevel"/>
    <w:tmpl w:val="7F0EA0C0"/>
    <w:lvl w:ilvl="0" w:tplc="E50CB60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4F1344"/>
    <w:multiLevelType w:val="hybridMultilevel"/>
    <w:tmpl w:val="74BA5CC8"/>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01D5D"/>
    <w:multiLevelType w:val="hybridMultilevel"/>
    <w:tmpl w:val="02CE1522"/>
    <w:lvl w:ilvl="0" w:tplc="09B6E216">
      <w:start w:val="7"/>
      <w:numFmt w:val="bullet"/>
      <w:lvlText w:val="-"/>
      <w:lvlJc w:val="left"/>
      <w:pPr>
        <w:ind w:left="1800" w:hanging="360"/>
      </w:pPr>
      <w:rPr>
        <w:rFonts w:ascii="Calibri Light" w:eastAsiaTheme="minorHAnsi" w:hAnsi="Calibri Light" w:cs="Calibri Light"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561403225">
    <w:abstractNumId w:val="22"/>
  </w:num>
  <w:num w:numId="2" w16cid:durableId="1263107233">
    <w:abstractNumId w:val="11"/>
  </w:num>
  <w:num w:numId="3" w16cid:durableId="376399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4707153">
    <w:abstractNumId w:val="26"/>
  </w:num>
  <w:num w:numId="5" w16cid:durableId="1314941924">
    <w:abstractNumId w:val="5"/>
  </w:num>
  <w:num w:numId="6" w16cid:durableId="251860969">
    <w:abstractNumId w:val="23"/>
  </w:num>
  <w:num w:numId="7" w16cid:durableId="1165590237">
    <w:abstractNumId w:val="20"/>
  </w:num>
  <w:num w:numId="8" w16cid:durableId="1681618891">
    <w:abstractNumId w:val="19"/>
  </w:num>
  <w:num w:numId="9" w16cid:durableId="947809333">
    <w:abstractNumId w:val="18"/>
  </w:num>
  <w:num w:numId="10" w16cid:durableId="522867416">
    <w:abstractNumId w:val="17"/>
  </w:num>
  <w:num w:numId="11" w16cid:durableId="1107650807">
    <w:abstractNumId w:val="21"/>
  </w:num>
  <w:num w:numId="12" w16cid:durableId="212548467">
    <w:abstractNumId w:val="7"/>
  </w:num>
  <w:num w:numId="13" w16cid:durableId="655304932">
    <w:abstractNumId w:val="8"/>
  </w:num>
  <w:num w:numId="14" w16cid:durableId="355892168">
    <w:abstractNumId w:val="24"/>
  </w:num>
  <w:num w:numId="15" w16cid:durableId="1742286824">
    <w:abstractNumId w:val="13"/>
  </w:num>
  <w:num w:numId="16" w16cid:durableId="718818425">
    <w:abstractNumId w:val="15"/>
  </w:num>
  <w:num w:numId="17" w16cid:durableId="1360426396">
    <w:abstractNumId w:val="2"/>
  </w:num>
  <w:num w:numId="18" w16cid:durableId="707687374">
    <w:abstractNumId w:val="9"/>
  </w:num>
  <w:num w:numId="19" w16cid:durableId="1178882831">
    <w:abstractNumId w:val="0"/>
  </w:num>
  <w:num w:numId="20" w16cid:durableId="951597250">
    <w:abstractNumId w:val="4"/>
  </w:num>
  <w:num w:numId="21" w16cid:durableId="1703045386">
    <w:abstractNumId w:val="1"/>
  </w:num>
  <w:num w:numId="22" w16cid:durableId="256983514">
    <w:abstractNumId w:val="25"/>
  </w:num>
  <w:num w:numId="23" w16cid:durableId="1978949802">
    <w:abstractNumId w:val="16"/>
  </w:num>
  <w:num w:numId="24" w16cid:durableId="1343778614">
    <w:abstractNumId w:val="6"/>
  </w:num>
  <w:num w:numId="25" w16cid:durableId="614022689">
    <w:abstractNumId w:val="3"/>
  </w:num>
  <w:num w:numId="26" w16cid:durableId="1101754044">
    <w:abstractNumId w:val="14"/>
  </w:num>
  <w:num w:numId="27" w16cid:durableId="20155712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BE"/>
    <w:rsid w:val="000002AD"/>
    <w:rsid w:val="000057C2"/>
    <w:rsid w:val="0007014E"/>
    <w:rsid w:val="0007707E"/>
    <w:rsid w:val="000B4291"/>
    <w:rsid w:val="000C6CD9"/>
    <w:rsid w:val="00135405"/>
    <w:rsid w:val="00181EB3"/>
    <w:rsid w:val="001D7EB4"/>
    <w:rsid w:val="00211C70"/>
    <w:rsid w:val="00233FD8"/>
    <w:rsid w:val="003235EE"/>
    <w:rsid w:val="0035444F"/>
    <w:rsid w:val="00355A13"/>
    <w:rsid w:val="003A0213"/>
    <w:rsid w:val="00475A62"/>
    <w:rsid w:val="004D1236"/>
    <w:rsid w:val="0050504C"/>
    <w:rsid w:val="00511EAD"/>
    <w:rsid w:val="00570A09"/>
    <w:rsid w:val="0057149B"/>
    <w:rsid w:val="005B4670"/>
    <w:rsid w:val="00685896"/>
    <w:rsid w:val="0069539D"/>
    <w:rsid w:val="00746814"/>
    <w:rsid w:val="007A248F"/>
    <w:rsid w:val="007D0877"/>
    <w:rsid w:val="007F41E0"/>
    <w:rsid w:val="008677E3"/>
    <w:rsid w:val="008B5279"/>
    <w:rsid w:val="009F6F77"/>
    <w:rsid w:val="00A71819"/>
    <w:rsid w:val="00B04E5E"/>
    <w:rsid w:val="00B501CD"/>
    <w:rsid w:val="00BD615E"/>
    <w:rsid w:val="00BF24D9"/>
    <w:rsid w:val="00C1371F"/>
    <w:rsid w:val="00C27D5B"/>
    <w:rsid w:val="00C571BE"/>
    <w:rsid w:val="00C71834"/>
    <w:rsid w:val="00CA2BDC"/>
    <w:rsid w:val="00CC21DF"/>
    <w:rsid w:val="00CD061B"/>
    <w:rsid w:val="00D413B8"/>
    <w:rsid w:val="00D55908"/>
    <w:rsid w:val="00D77963"/>
    <w:rsid w:val="00E119B2"/>
    <w:rsid w:val="00E55A0F"/>
    <w:rsid w:val="00E669EA"/>
    <w:rsid w:val="00ED1116"/>
    <w:rsid w:val="00ED35F2"/>
    <w:rsid w:val="00EE4AF9"/>
    <w:rsid w:val="00EF6C13"/>
    <w:rsid w:val="00F06279"/>
    <w:rsid w:val="00F137C9"/>
    <w:rsid w:val="00F45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D2A632"/>
  <w15:chartTrackingRefBased/>
  <w15:docId w15:val="{158A1E65-A9B1-4EEF-AACF-92FD6B63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F6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1BE"/>
    <w:pPr>
      <w:ind w:left="720"/>
      <w:contextualSpacing/>
    </w:pPr>
  </w:style>
  <w:style w:type="character" w:styleId="Hypertextovodkaz">
    <w:name w:val="Hyperlink"/>
    <w:basedOn w:val="Standardnpsmoodstavce"/>
    <w:uiPriority w:val="99"/>
    <w:unhideWhenUsed/>
    <w:rsid w:val="0057149B"/>
    <w:rPr>
      <w:color w:val="0000FF"/>
      <w:u w:val="single"/>
    </w:rPr>
  </w:style>
  <w:style w:type="character" w:styleId="Zdraznn">
    <w:name w:val="Emphasis"/>
    <w:basedOn w:val="Standardnpsmoodstavce"/>
    <w:uiPriority w:val="20"/>
    <w:qFormat/>
    <w:rsid w:val="0069539D"/>
    <w:rPr>
      <w:i/>
      <w:iCs/>
    </w:rPr>
  </w:style>
  <w:style w:type="paragraph" w:customStyle="1" w:styleId="ap-left">
    <w:name w:val="ap-left"/>
    <w:basedOn w:val="Normln"/>
    <w:rsid w:val="000770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504C"/>
    <w:rPr>
      <w:b/>
      <w:bCs/>
    </w:rPr>
  </w:style>
  <w:style w:type="character" w:customStyle="1" w:styleId="Nadpis1Char">
    <w:name w:val="Nadpis 1 Char"/>
    <w:basedOn w:val="Standardnpsmoodstavce"/>
    <w:link w:val="Nadpis1"/>
    <w:uiPriority w:val="9"/>
    <w:rsid w:val="00EF6C1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EF6C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estern">
    <w:name w:val="western"/>
    <w:basedOn w:val="Normln"/>
    <w:rsid w:val="00C718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8B5279"/>
    <w:pPr>
      <w:spacing w:after="0" w:line="240" w:lineRule="auto"/>
      <w:jc w:val="both"/>
    </w:pPr>
    <w:rPr>
      <w:rFonts w:ascii="Times New Roman" w:eastAsia="Times New Roman" w:hAnsi="Times New Roman" w:cs="Times New Roman"/>
      <w:i/>
      <w:iCs/>
      <w:szCs w:val="24"/>
      <w:lang w:eastAsia="cs-CZ"/>
    </w:rPr>
  </w:style>
  <w:style w:type="character" w:customStyle="1" w:styleId="ZkladntextChar">
    <w:name w:val="Základní text Char"/>
    <w:basedOn w:val="Standardnpsmoodstavce"/>
    <w:link w:val="Zkladntext"/>
    <w:rsid w:val="008B5279"/>
    <w:rPr>
      <w:rFonts w:ascii="Times New Roman" w:eastAsia="Times New Roman" w:hAnsi="Times New Roman" w:cs="Times New Roman"/>
      <w:i/>
      <w:iCs/>
      <w:szCs w:val="24"/>
      <w:lang w:eastAsia="cs-CZ"/>
    </w:rPr>
  </w:style>
  <w:style w:type="paragraph" w:styleId="Zhlav">
    <w:name w:val="header"/>
    <w:basedOn w:val="Normln"/>
    <w:link w:val="ZhlavChar"/>
    <w:uiPriority w:val="99"/>
    <w:unhideWhenUsed/>
    <w:rsid w:val="00354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44F"/>
  </w:style>
  <w:style w:type="paragraph" w:styleId="Zpat">
    <w:name w:val="footer"/>
    <w:basedOn w:val="Normln"/>
    <w:link w:val="ZpatChar"/>
    <w:uiPriority w:val="99"/>
    <w:unhideWhenUsed/>
    <w:rsid w:val="00354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934750">
      <w:bodyDiv w:val="1"/>
      <w:marLeft w:val="0"/>
      <w:marRight w:val="0"/>
      <w:marTop w:val="0"/>
      <w:marBottom w:val="0"/>
      <w:divBdr>
        <w:top w:val="none" w:sz="0" w:space="0" w:color="auto"/>
        <w:left w:val="none" w:sz="0" w:space="0" w:color="auto"/>
        <w:bottom w:val="none" w:sz="0" w:space="0" w:color="auto"/>
        <w:right w:val="none" w:sz="0" w:space="0" w:color="auto"/>
      </w:divBdr>
    </w:div>
    <w:div w:id="601303796">
      <w:bodyDiv w:val="1"/>
      <w:marLeft w:val="0"/>
      <w:marRight w:val="0"/>
      <w:marTop w:val="0"/>
      <w:marBottom w:val="0"/>
      <w:divBdr>
        <w:top w:val="none" w:sz="0" w:space="0" w:color="auto"/>
        <w:left w:val="none" w:sz="0" w:space="0" w:color="auto"/>
        <w:bottom w:val="none" w:sz="0" w:space="0" w:color="auto"/>
        <w:right w:val="none" w:sz="0" w:space="0" w:color="auto"/>
      </w:divBdr>
    </w:div>
    <w:div w:id="950237449">
      <w:bodyDiv w:val="1"/>
      <w:marLeft w:val="0"/>
      <w:marRight w:val="0"/>
      <w:marTop w:val="0"/>
      <w:marBottom w:val="0"/>
      <w:divBdr>
        <w:top w:val="none" w:sz="0" w:space="0" w:color="auto"/>
        <w:left w:val="none" w:sz="0" w:space="0" w:color="auto"/>
        <w:bottom w:val="none" w:sz="0" w:space="0" w:color="auto"/>
        <w:right w:val="none" w:sz="0" w:space="0" w:color="auto"/>
      </w:divBdr>
    </w:div>
    <w:div w:id="1152258817">
      <w:bodyDiv w:val="1"/>
      <w:marLeft w:val="0"/>
      <w:marRight w:val="0"/>
      <w:marTop w:val="0"/>
      <w:marBottom w:val="0"/>
      <w:divBdr>
        <w:top w:val="none" w:sz="0" w:space="0" w:color="auto"/>
        <w:left w:val="none" w:sz="0" w:space="0" w:color="auto"/>
        <w:bottom w:val="none" w:sz="0" w:space="0" w:color="auto"/>
        <w:right w:val="none" w:sz="0" w:space="0" w:color="auto"/>
      </w:divBdr>
    </w:div>
    <w:div w:id="1219435070">
      <w:bodyDiv w:val="1"/>
      <w:marLeft w:val="0"/>
      <w:marRight w:val="0"/>
      <w:marTop w:val="0"/>
      <w:marBottom w:val="0"/>
      <w:divBdr>
        <w:top w:val="none" w:sz="0" w:space="0" w:color="auto"/>
        <w:left w:val="none" w:sz="0" w:space="0" w:color="auto"/>
        <w:bottom w:val="none" w:sz="0" w:space="0" w:color="auto"/>
        <w:right w:val="none" w:sz="0" w:space="0" w:color="auto"/>
      </w:divBdr>
    </w:div>
    <w:div w:id="1370229989">
      <w:bodyDiv w:val="1"/>
      <w:marLeft w:val="0"/>
      <w:marRight w:val="0"/>
      <w:marTop w:val="0"/>
      <w:marBottom w:val="0"/>
      <w:divBdr>
        <w:top w:val="none" w:sz="0" w:space="0" w:color="auto"/>
        <w:left w:val="none" w:sz="0" w:space="0" w:color="auto"/>
        <w:bottom w:val="none" w:sz="0" w:space="0" w:color="auto"/>
        <w:right w:val="none" w:sz="0" w:space="0" w:color="auto"/>
      </w:divBdr>
    </w:div>
    <w:div w:id="15105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print/cs/2024-160/zneni-20240701.htm?sil=1" TargetMode="External"/><Relationship Id="rId13" Type="http://schemas.openxmlformats.org/officeDocument/2006/relationships/hyperlink" Target="https://www.zakonyprolidi.cz/print/cs/2024-160/zneni-20240701.htm?sil=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yprolidi.cz/print/cs/2024-160/zneni-20240701.htm?sil=1" TargetMode="External"/><Relationship Id="rId12" Type="http://schemas.openxmlformats.org/officeDocument/2006/relationships/hyperlink" Target="https://www.zakonyprolidi.cz/print/cs/2024-160/zneni-20240701.htm?sil=1" TargetMode="External"/><Relationship Id="rId17" Type="http://schemas.openxmlformats.org/officeDocument/2006/relationships/hyperlink" Target="https://www.zakonyprolidi.cz/print/cs/2024-160/zneni-20240701.htm?sil=1" TargetMode="External"/><Relationship Id="rId2" Type="http://schemas.openxmlformats.org/officeDocument/2006/relationships/styles" Target="styles.xml"/><Relationship Id="rId16" Type="http://schemas.openxmlformats.org/officeDocument/2006/relationships/hyperlink" Target="https://www.zakonyprolidi.cz/print/cs/2024-160/zneni-20240701.htm?sil=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yprolidi.cz/print/cs/2024-160/zneni-20240701.htm?sil=1" TargetMode="External"/><Relationship Id="rId5" Type="http://schemas.openxmlformats.org/officeDocument/2006/relationships/footnotes" Target="footnotes.xml"/><Relationship Id="rId15" Type="http://schemas.openxmlformats.org/officeDocument/2006/relationships/hyperlink" Target="https://www.zakonyprolidi.cz/print/cs/2024-160/zneni-20240701.htm?sil=1" TargetMode="External"/><Relationship Id="rId10" Type="http://schemas.openxmlformats.org/officeDocument/2006/relationships/hyperlink" Target="https://www.zakonyprolidi.cz/print/cs/2024-160/zneni-20240701.htm?sil=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akonyprolidi.cz/print/cs/2024-160/zneni-20240701.htm?sil=1" TargetMode="External"/><Relationship Id="rId14" Type="http://schemas.openxmlformats.org/officeDocument/2006/relationships/hyperlink" Target="https://www.zakonyprolidi.cz/print/cs/2024-160/zneni-20240701.htm?sil=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5226</Words>
  <Characters>30838</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Radka</dc:creator>
  <cp:keywords/>
  <dc:description/>
  <cp:lastModifiedBy>Lucie Jandikova</cp:lastModifiedBy>
  <cp:revision>2</cp:revision>
  <dcterms:created xsi:type="dcterms:W3CDTF">2024-10-07T12:24:00Z</dcterms:created>
  <dcterms:modified xsi:type="dcterms:W3CDTF">2024-10-07T12:24:00Z</dcterms:modified>
</cp:coreProperties>
</file>